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7733" w14:textId="77777777" w:rsidR="008658D3" w:rsidRDefault="00E659E5">
      <w:pPr>
        <w:spacing w:after="119" w:line="259" w:lineRule="auto"/>
        <w:ind w:left="309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AD8604B" wp14:editId="69F3071E">
            <wp:simplePos x="0" y="0"/>
            <wp:positionH relativeFrom="column">
              <wp:posOffset>-651052</wp:posOffset>
            </wp:positionH>
            <wp:positionV relativeFrom="paragraph">
              <wp:posOffset>-31818</wp:posOffset>
            </wp:positionV>
            <wp:extent cx="2612136" cy="10323577"/>
            <wp:effectExtent l="0" t="0" r="0" b="0"/>
            <wp:wrapSquare wrapText="bothSides"/>
            <wp:docPr id="4894" name="Picture 4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" name="Picture 48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136" cy="10323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838"/>
          <w:sz w:val="21"/>
        </w:rPr>
        <w:t xml:space="preserve"> </w:t>
      </w:r>
      <w:r>
        <w:rPr>
          <w:b/>
          <w:sz w:val="20"/>
        </w:rPr>
        <w:t xml:space="preserve"> </w:t>
      </w:r>
    </w:p>
    <w:p w14:paraId="6E41819E" w14:textId="77777777" w:rsidR="008658D3" w:rsidRDefault="00E659E5">
      <w:pPr>
        <w:pStyle w:val="Ttulo1"/>
        <w:ind w:left="10"/>
        <w:jc w:val="left"/>
      </w:pPr>
      <w:r>
        <w:t xml:space="preserve">Objetivo </w:t>
      </w:r>
    </w:p>
    <w:p w14:paraId="62167D0A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13C7CA91" w14:textId="77777777" w:rsidR="008658D3" w:rsidRDefault="00E659E5">
      <w:pPr>
        <w:spacing w:after="0" w:line="241" w:lineRule="auto"/>
        <w:ind w:left="3231" w:firstLine="0"/>
        <w:jc w:val="both"/>
      </w:pPr>
      <w:r>
        <w:t xml:space="preserve">Desarrollar y poner en práctica todos mis conocimientos, habilidades y destreza adquiridas, con el objetivo de ser altamente productivo y contribuir significativamente al crecimiento y desarrollo del entorno organizacional.  </w:t>
      </w:r>
    </w:p>
    <w:p w14:paraId="72B2DFA9" w14:textId="77777777" w:rsidR="008658D3" w:rsidRDefault="00E659E5">
      <w:pPr>
        <w:spacing w:after="73" w:line="259" w:lineRule="auto"/>
        <w:ind w:left="3231" w:firstLine="0"/>
      </w:pPr>
      <w:r>
        <w:t xml:space="preserve"> </w:t>
      </w:r>
    </w:p>
    <w:p w14:paraId="533B3F12" w14:textId="77777777" w:rsidR="008658D3" w:rsidRDefault="00E659E5">
      <w:pPr>
        <w:pStyle w:val="Ttulo1"/>
        <w:ind w:left="10"/>
        <w:jc w:val="left"/>
      </w:pPr>
      <w:r>
        <w:t xml:space="preserve">Experiencia Laboral </w:t>
      </w:r>
    </w:p>
    <w:p w14:paraId="22EF65F0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55267E34" w14:textId="77777777" w:rsidR="008658D3" w:rsidRDefault="00E659E5">
      <w:pPr>
        <w:pStyle w:val="Ttulo2"/>
        <w:ind w:left="10"/>
      </w:pPr>
      <w:r>
        <w:t xml:space="preserve">RUTAS AÉREAS DE VENEZUELA  </w:t>
      </w:r>
    </w:p>
    <w:p w14:paraId="40C47ED0" w14:textId="77777777" w:rsidR="008658D3" w:rsidRDefault="00E659E5">
      <w:pPr>
        <w:ind w:left="10"/>
      </w:pPr>
      <w:r>
        <w:t xml:space="preserve">Coordinador de Servicio al Cliente </w:t>
      </w:r>
    </w:p>
    <w:p w14:paraId="4D41B6F2" w14:textId="77777777" w:rsidR="008658D3" w:rsidRDefault="00E659E5">
      <w:pPr>
        <w:spacing w:after="31" w:line="259" w:lineRule="auto"/>
        <w:ind w:left="10"/>
      </w:pPr>
      <w:r>
        <w:rPr>
          <w:color w:val="244164"/>
        </w:rPr>
        <w:t xml:space="preserve">2017 - 28 julio de 2024 </w:t>
      </w:r>
    </w:p>
    <w:p w14:paraId="6D144365" w14:textId="77777777" w:rsidR="008658D3" w:rsidRDefault="00E659E5">
      <w:pPr>
        <w:numPr>
          <w:ilvl w:val="0"/>
          <w:numId w:val="1"/>
        </w:numPr>
        <w:spacing w:after="44"/>
        <w:ind w:hanging="360"/>
      </w:pPr>
      <w:r>
        <w:t xml:space="preserve">Supervisar y coordinar las actividades propias a atención al cliente en las estaciones nacionales e internacionales.  </w:t>
      </w:r>
    </w:p>
    <w:p w14:paraId="3D6A5F98" w14:textId="77777777" w:rsidR="008658D3" w:rsidRDefault="00E659E5">
      <w:pPr>
        <w:numPr>
          <w:ilvl w:val="0"/>
          <w:numId w:val="1"/>
        </w:numPr>
        <w:spacing w:after="44"/>
        <w:ind w:hanging="360"/>
      </w:pPr>
      <w:r>
        <w:t>Coordinar con los diferen</w:t>
      </w:r>
      <w:r>
        <w:t xml:space="preserve">tes departamentos relativos a los itinerarios de vuelos.  </w:t>
      </w:r>
    </w:p>
    <w:p w14:paraId="34E22542" w14:textId="77777777" w:rsidR="008658D3" w:rsidRDefault="00E659E5">
      <w:pPr>
        <w:numPr>
          <w:ilvl w:val="0"/>
          <w:numId w:val="1"/>
        </w:numPr>
        <w:spacing w:after="47"/>
        <w:ind w:hanging="360"/>
      </w:pPr>
      <w:r>
        <w:t xml:space="preserve">Velar por el cumplimiento de logística operativa de la estación.  </w:t>
      </w:r>
    </w:p>
    <w:p w14:paraId="62BC230D" w14:textId="77777777" w:rsidR="008658D3" w:rsidRDefault="00E659E5">
      <w:pPr>
        <w:numPr>
          <w:ilvl w:val="0"/>
          <w:numId w:val="1"/>
        </w:numPr>
        <w:ind w:hanging="360"/>
      </w:pPr>
      <w:r>
        <w:t xml:space="preserve">Reportar directamente a la gerencia de estación, todo lo relacionado a las operaciones. </w:t>
      </w:r>
    </w:p>
    <w:p w14:paraId="66998DE6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2BE5AB24" w14:textId="77777777" w:rsidR="008658D3" w:rsidRDefault="00E659E5">
      <w:pPr>
        <w:pStyle w:val="Ttulo2"/>
        <w:ind w:left="10"/>
      </w:pPr>
      <w:r>
        <w:t xml:space="preserve">RUTAS AÉREAS DE VENEZUELA  </w:t>
      </w:r>
    </w:p>
    <w:p w14:paraId="24E33DDA" w14:textId="77777777" w:rsidR="008658D3" w:rsidRDefault="00E659E5">
      <w:pPr>
        <w:ind w:left="10"/>
      </w:pPr>
      <w:r>
        <w:t xml:space="preserve">Supervisor de Servicio al Cliente </w:t>
      </w:r>
    </w:p>
    <w:p w14:paraId="3CC88965" w14:textId="77777777" w:rsidR="008658D3" w:rsidRDefault="00E659E5">
      <w:pPr>
        <w:spacing w:after="31" w:line="259" w:lineRule="auto"/>
        <w:ind w:left="10"/>
      </w:pPr>
      <w:r>
        <w:rPr>
          <w:color w:val="244164"/>
        </w:rPr>
        <w:t xml:space="preserve">2014 - 2017 </w:t>
      </w:r>
    </w:p>
    <w:p w14:paraId="744BC02E" w14:textId="77777777" w:rsidR="008658D3" w:rsidRDefault="00E659E5">
      <w:pPr>
        <w:numPr>
          <w:ilvl w:val="0"/>
          <w:numId w:val="2"/>
        </w:numPr>
        <w:spacing w:after="44"/>
        <w:ind w:hanging="360"/>
      </w:pPr>
      <w:r>
        <w:t xml:space="preserve">Responsable de atender y orientar en cada punto de contacto (atención de mostrador y salas de abordaje).  </w:t>
      </w:r>
    </w:p>
    <w:p w14:paraId="19189269" w14:textId="77777777" w:rsidR="008658D3" w:rsidRDefault="00E659E5">
      <w:pPr>
        <w:numPr>
          <w:ilvl w:val="0"/>
          <w:numId w:val="2"/>
        </w:numPr>
        <w:ind w:hanging="360"/>
      </w:pPr>
      <w:r>
        <w:t>Responsable de apoyar a los líderes de aeropuertos en casos de vuelos con retraso, sobreventas, cance</w:t>
      </w:r>
      <w:r>
        <w:t xml:space="preserve">laciones y operaciones irregulares, con el fin de apoyar en la atención de los pasajeros. </w:t>
      </w:r>
    </w:p>
    <w:p w14:paraId="5EB5769F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72949F9B" w14:textId="77777777" w:rsidR="008658D3" w:rsidRDefault="00E659E5">
      <w:pPr>
        <w:pStyle w:val="Ttulo2"/>
        <w:ind w:left="10"/>
      </w:pPr>
      <w:r>
        <w:t xml:space="preserve">RUTAS AÉREAS DE VENEZUELA  </w:t>
      </w:r>
    </w:p>
    <w:p w14:paraId="4ABBE216" w14:textId="77777777" w:rsidR="008658D3" w:rsidRDefault="00E659E5">
      <w:pPr>
        <w:ind w:left="10"/>
      </w:pPr>
      <w:r>
        <w:t xml:space="preserve">Agente de Servicio al Cliente </w:t>
      </w:r>
    </w:p>
    <w:p w14:paraId="24DD4BAC" w14:textId="77777777" w:rsidR="008658D3" w:rsidRDefault="00E659E5">
      <w:pPr>
        <w:spacing w:after="31" w:line="259" w:lineRule="auto"/>
        <w:ind w:left="10"/>
      </w:pPr>
      <w:r>
        <w:rPr>
          <w:color w:val="244164"/>
        </w:rPr>
        <w:t xml:space="preserve">2011 - 2014 </w:t>
      </w:r>
    </w:p>
    <w:p w14:paraId="58ACCB9E" w14:textId="77777777" w:rsidR="008658D3" w:rsidRDefault="00E659E5">
      <w:pPr>
        <w:numPr>
          <w:ilvl w:val="0"/>
          <w:numId w:val="3"/>
        </w:numPr>
        <w:ind w:hanging="360"/>
      </w:pPr>
      <w:r>
        <w:t xml:space="preserve">Asesor de ventas de boletos aéreo.  </w:t>
      </w:r>
    </w:p>
    <w:p w14:paraId="780C46D5" w14:textId="77777777" w:rsidR="008658D3" w:rsidRDefault="00E659E5">
      <w:pPr>
        <w:numPr>
          <w:ilvl w:val="0"/>
          <w:numId w:val="3"/>
        </w:numPr>
        <w:ind w:hanging="360"/>
      </w:pPr>
      <w:r>
        <w:t xml:space="preserve">Realizar reservaciones  </w:t>
      </w:r>
    </w:p>
    <w:p w14:paraId="0A0662CD" w14:textId="77777777" w:rsidR="008658D3" w:rsidRDefault="00E659E5">
      <w:pPr>
        <w:numPr>
          <w:ilvl w:val="0"/>
          <w:numId w:val="3"/>
        </w:numPr>
        <w:ind w:hanging="360"/>
      </w:pPr>
      <w:r>
        <w:t xml:space="preserve">Realizar </w:t>
      </w:r>
      <w:proofErr w:type="spellStart"/>
      <w:r>
        <w:t>Chek</w:t>
      </w:r>
      <w:proofErr w:type="spellEnd"/>
      <w:r>
        <w:t xml:space="preserve"> </w:t>
      </w:r>
      <w:proofErr w:type="gramStart"/>
      <w:r>
        <w:t>in  a</w:t>
      </w:r>
      <w:proofErr w:type="gramEnd"/>
      <w:r>
        <w:t xml:space="preserve"> clientes 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Recepción y despacho de vuelos . </w:t>
      </w:r>
    </w:p>
    <w:p w14:paraId="32090B0B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1FF98428" w14:textId="77777777" w:rsidR="008658D3" w:rsidRDefault="00E659E5">
      <w:pPr>
        <w:pStyle w:val="Ttulo2"/>
        <w:ind w:left="10"/>
      </w:pPr>
      <w:r>
        <w:t xml:space="preserve">BANCO AZTECA  </w:t>
      </w:r>
    </w:p>
    <w:p w14:paraId="424FC03B" w14:textId="77777777" w:rsidR="008658D3" w:rsidRDefault="00E659E5">
      <w:pPr>
        <w:ind w:left="10"/>
      </w:pPr>
      <w:r>
        <w:t xml:space="preserve">Asesor Financiero </w:t>
      </w:r>
    </w:p>
    <w:p w14:paraId="088E7F23" w14:textId="77777777" w:rsidR="008658D3" w:rsidRDefault="00E659E5">
      <w:pPr>
        <w:spacing w:after="31" w:line="259" w:lineRule="auto"/>
        <w:ind w:left="10"/>
      </w:pPr>
      <w:r>
        <w:rPr>
          <w:color w:val="244164"/>
        </w:rPr>
        <w:t xml:space="preserve">Septiembre de 2009 - 23 septiembre de 2011 </w:t>
      </w:r>
    </w:p>
    <w:p w14:paraId="5DB0242D" w14:textId="77777777" w:rsidR="008658D3" w:rsidRDefault="00E659E5">
      <w:pPr>
        <w:numPr>
          <w:ilvl w:val="0"/>
          <w:numId w:val="4"/>
        </w:numPr>
        <w:ind w:hanging="360"/>
      </w:pPr>
      <w:r>
        <w:t xml:space="preserve">Oficial de plataforma de servicio al cliente.  </w:t>
      </w:r>
    </w:p>
    <w:p w14:paraId="4968B09B" w14:textId="77777777" w:rsidR="008658D3" w:rsidRDefault="00E659E5">
      <w:pPr>
        <w:numPr>
          <w:ilvl w:val="0"/>
          <w:numId w:val="4"/>
        </w:numPr>
        <w:ind w:hanging="360"/>
      </w:pPr>
      <w:r>
        <w:t xml:space="preserve">Ventas de productos y servicios financieros.  </w:t>
      </w:r>
    </w:p>
    <w:p w14:paraId="504C177A" w14:textId="77777777" w:rsidR="008658D3" w:rsidRDefault="00E659E5">
      <w:pPr>
        <w:numPr>
          <w:ilvl w:val="0"/>
          <w:numId w:val="4"/>
        </w:numPr>
        <w:ind w:hanging="360"/>
      </w:pPr>
      <w:r>
        <w:t xml:space="preserve">Cumplimientos de metas.  </w:t>
      </w:r>
    </w:p>
    <w:p w14:paraId="122D961D" w14:textId="77777777" w:rsidR="008658D3" w:rsidRDefault="00E659E5">
      <w:pPr>
        <w:numPr>
          <w:ilvl w:val="0"/>
          <w:numId w:val="4"/>
        </w:numPr>
        <w:ind w:hanging="360"/>
      </w:pPr>
      <w:r>
        <w:t xml:space="preserve">Administración de documentos.  </w:t>
      </w:r>
    </w:p>
    <w:tbl>
      <w:tblPr>
        <w:tblStyle w:val="TableGrid"/>
        <w:tblpPr w:vertAnchor="text" w:tblpX="-1020" w:tblpY="-53"/>
        <w:tblOverlap w:val="never"/>
        <w:tblW w:w="4112" w:type="dxa"/>
        <w:tblInd w:w="0" w:type="dxa"/>
        <w:tblCellMar>
          <w:top w:w="5" w:type="dxa"/>
          <w:left w:w="2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</w:tblGrid>
      <w:tr w:rsidR="008658D3" w14:paraId="18C77AF2" w14:textId="77777777">
        <w:trPr>
          <w:trHeight w:val="1604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BDD5ED"/>
          </w:tcPr>
          <w:p w14:paraId="79E4947F" w14:textId="77777777" w:rsidR="008658D3" w:rsidRDefault="008658D3">
            <w:pPr>
              <w:spacing w:after="0" w:line="259" w:lineRule="auto"/>
              <w:ind w:left="0" w:right="251" w:firstLine="0"/>
              <w:jc w:val="center"/>
            </w:pPr>
          </w:p>
          <w:p w14:paraId="5121D4A8" w14:textId="77777777" w:rsidR="008658D3" w:rsidRDefault="00E659E5">
            <w:pPr>
              <w:spacing w:after="0" w:line="259" w:lineRule="auto"/>
              <w:ind w:left="0" w:right="251" w:firstLine="0"/>
              <w:jc w:val="center"/>
            </w:pPr>
            <w:r>
              <w:rPr>
                <w:b/>
                <w:color w:val="244164"/>
              </w:rPr>
              <w:t xml:space="preserve"> </w:t>
            </w:r>
          </w:p>
          <w:p w14:paraId="19E80913" w14:textId="77777777" w:rsidR="008658D3" w:rsidRDefault="00E659E5">
            <w:pPr>
              <w:spacing w:after="0" w:line="259" w:lineRule="auto"/>
              <w:ind w:left="0" w:right="313" w:firstLine="0"/>
              <w:jc w:val="center"/>
            </w:pPr>
            <w:r>
              <w:rPr>
                <w:b/>
                <w:color w:val="244164"/>
              </w:rPr>
              <w:t xml:space="preserve">HABILIDADES Y APTITUDES </w:t>
            </w:r>
          </w:p>
          <w:p w14:paraId="75B0E1C9" w14:textId="77777777" w:rsidR="008658D3" w:rsidRDefault="00E659E5">
            <w:pPr>
              <w:spacing w:after="0" w:line="259" w:lineRule="auto"/>
              <w:ind w:left="0" w:right="251" w:firstLine="0"/>
              <w:jc w:val="center"/>
            </w:pPr>
            <w:r>
              <w:rPr>
                <w:color w:val="244164"/>
              </w:rPr>
              <w:t xml:space="preserve"> </w:t>
            </w:r>
          </w:p>
          <w:p w14:paraId="1DD2CB97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Capacidad para aprender. </w:t>
            </w:r>
          </w:p>
          <w:p w14:paraId="3AD9252A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Adaptación al cambio. </w:t>
            </w:r>
          </w:p>
          <w:p w14:paraId="377396C6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Atributos Personales: </w:t>
            </w:r>
          </w:p>
          <w:p w14:paraId="686BED96" w14:textId="77777777" w:rsidR="008658D3" w:rsidRDefault="00E659E5">
            <w:pPr>
              <w:spacing w:after="0" w:line="259" w:lineRule="auto"/>
              <w:ind w:left="288" w:firstLine="0"/>
            </w:pPr>
            <w:r>
              <w:rPr>
                <w:color w:val="244164"/>
              </w:rPr>
              <w:t xml:space="preserve">(Compromiso </w:t>
            </w:r>
          </w:p>
          <w:p w14:paraId="0F869486" w14:textId="77777777" w:rsidR="008658D3" w:rsidRDefault="00E659E5">
            <w:pPr>
              <w:spacing w:after="9" w:line="216" w:lineRule="auto"/>
              <w:ind w:left="288" w:firstLine="0"/>
            </w:pPr>
            <w:r>
              <w:rPr>
                <w:color w:val="244164"/>
              </w:rPr>
              <w:t xml:space="preserve">Organizacional, Creatividad e Innovación). </w:t>
            </w:r>
          </w:p>
          <w:p w14:paraId="38FC83EA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Trabajo en equipo. </w:t>
            </w:r>
          </w:p>
          <w:p w14:paraId="4A5D7A6E" w14:textId="77777777" w:rsidR="008658D3" w:rsidRDefault="00E659E5">
            <w:pPr>
              <w:numPr>
                <w:ilvl w:val="0"/>
                <w:numId w:val="6"/>
              </w:numPr>
              <w:spacing w:after="9" w:line="216" w:lineRule="auto"/>
              <w:ind w:hanging="288"/>
            </w:pPr>
            <w:r>
              <w:rPr>
                <w:color w:val="244164"/>
              </w:rPr>
              <w:t xml:space="preserve">Valores: (Adhesión normas y políticas de la empresa, Responsabilidad, Orientación al logro). </w:t>
            </w:r>
          </w:p>
          <w:p w14:paraId="7F2EA04E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Capacidad Interna. </w:t>
            </w:r>
          </w:p>
          <w:p w14:paraId="3AC8C214" w14:textId="77777777" w:rsidR="008658D3" w:rsidRDefault="00E659E5">
            <w:pPr>
              <w:numPr>
                <w:ilvl w:val="0"/>
                <w:numId w:val="6"/>
              </w:numPr>
              <w:spacing w:after="0" w:line="259" w:lineRule="auto"/>
              <w:ind w:hanging="288"/>
            </w:pPr>
            <w:r>
              <w:rPr>
                <w:color w:val="244164"/>
              </w:rPr>
              <w:t xml:space="preserve">Capacidad Comunicativa </w:t>
            </w:r>
          </w:p>
          <w:p w14:paraId="42CA48EA" w14:textId="77777777" w:rsidR="008658D3" w:rsidRDefault="00E659E5">
            <w:pPr>
              <w:numPr>
                <w:ilvl w:val="0"/>
                <w:numId w:val="6"/>
              </w:numPr>
              <w:spacing w:after="0" w:line="216" w:lineRule="auto"/>
              <w:ind w:hanging="288"/>
            </w:pPr>
            <w:r>
              <w:rPr>
                <w:color w:val="244164"/>
              </w:rPr>
              <w:t xml:space="preserve">Conocimiento del programa Kiu-systems </w:t>
            </w:r>
          </w:p>
          <w:p w14:paraId="655C1611" w14:textId="77777777" w:rsidR="008658D3" w:rsidRDefault="00E659E5">
            <w:pPr>
              <w:spacing w:after="0" w:line="259" w:lineRule="auto"/>
              <w:ind w:left="0" w:firstLine="0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14:paraId="37C4578D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025F9A90" w14:textId="77777777" w:rsidR="008658D3" w:rsidRDefault="00E659E5">
      <w:pPr>
        <w:spacing w:after="0" w:line="259" w:lineRule="auto"/>
        <w:ind w:left="-5" w:right="1143"/>
        <w:jc w:val="center"/>
      </w:pPr>
      <w:r>
        <w:rPr>
          <w:b/>
        </w:rPr>
        <w:t xml:space="preserve">SUPERMERCADO XTRA </w:t>
      </w:r>
    </w:p>
    <w:p w14:paraId="28B92DBA" w14:textId="77777777" w:rsidR="008658D3" w:rsidRDefault="00E659E5">
      <w:pPr>
        <w:ind w:left="10"/>
      </w:pPr>
      <w:r>
        <w:t xml:space="preserve">Supervisor de Caja </w:t>
      </w:r>
    </w:p>
    <w:p w14:paraId="631C00E0" w14:textId="77777777" w:rsidR="008658D3" w:rsidRDefault="00E659E5">
      <w:pPr>
        <w:spacing w:after="0" w:line="259" w:lineRule="auto"/>
        <w:ind w:left="0" w:right="382" w:firstLine="0"/>
        <w:jc w:val="center"/>
      </w:pPr>
      <w:r>
        <w:rPr>
          <w:color w:val="1F4E79"/>
        </w:rPr>
        <w:t xml:space="preserve">Mayo 2008 </w:t>
      </w:r>
      <w:r>
        <w:rPr>
          <w:color w:val="1F4E79"/>
        </w:rPr>
        <w:t>–</w:t>
      </w:r>
      <w:r>
        <w:rPr>
          <w:color w:val="1F4E79"/>
        </w:rPr>
        <w:t xml:space="preserve"> </w:t>
      </w:r>
      <w:r w:rsidR="009B29F1">
        <w:rPr>
          <w:color w:val="1F4E79"/>
        </w:rPr>
        <w:t>septiembre</w:t>
      </w:r>
      <w:r>
        <w:rPr>
          <w:color w:val="1F4E79"/>
        </w:rPr>
        <w:t xml:space="preserve"> 2009 </w:t>
      </w:r>
    </w:p>
    <w:p w14:paraId="445A8D15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60E33432" w14:textId="77777777" w:rsidR="008658D3" w:rsidRDefault="00E659E5">
      <w:pPr>
        <w:pStyle w:val="Ttulo2"/>
        <w:ind w:left="10"/>
      </w:pPr>
      <w:r>
        <w:t xml:space="preserve">FINANCIERA EL SOL </w:t>
      </w:r>
    </w:p>
    <w:p w14:paraId="07564CA4" w14:textId="77777777" w:rsidR="008658D3" w:rsidRDefault="00E659E5">
      <w:pPr>
        <w:spacing w:after="0" w:line="259" w:lineRule="auto"/>
        <w:ind w:left="-5" w:right="1077"/>
        <w:jc w:val="center"/>
      </w:pPr>
      <w:r>
        <w:rPr>
          <w:color w:val="244164"/>
        </w:rPr>
        <w:t xml:space="preserve">Enero 2008 </w:t>
      </w:r>
      <w:r>
        <w:rPr>
          <w:color w:val="244164"/>
        </w:rPr>
        <w:t>–</w:t>
      </w:r>
      <w:r>
        <w:rPr>
          <w:color w:val="244164"/>
        </w:rPr>
        <w:t xml:space="preserve"> </w:t>
      </w:r>
      <w:r w:rsidR="009B29F1">
        <w:rPr>
          <w:color w:val="244164"/>
        </w:rPr>
        <w:t>abril</w:t>
      </w:r>
      <w:r>
        <w:rPr>
          <w:color w:val="244164"/>
        </w:rPr>
        <w:t xml:space="preserve"> 2009</w:t>
      </w:r>
      <w:r>
        <w:t xml:space="preserve"> </w:t>
      </w:r>
    </w:p>
    <w:p w14:paraId="14C6E754" w14:textId="77777777" w:rsidR="008658D3" w:rsidRDefault="00E659E5">
      <w:pPr>
        <w:numPr>
          <w:ilvl w:val="0"/>
          <w:numId w:val="5"/>
        </w:numPr>
        <w:spacing w:after="0" w:line="259" w:lineRule="auto"/>
        <w:ind w:hanging="708"/>
      </w:pPr>
      <w:r>
        <w:t xml:space="preserve">Ventas de préstamos personales </w:t>
      </w:r>
    </w:p>
    <w:p w14:paraId="2DA53A63" w14:textId="77777777" w:rsidR="008658D3" w:rsidRDefault="00E659E5">
      <w:pPr>
        <w:numPr>
          <w:ilvl w:val="0"/>
          <w:numId w:val="5"/>
        </w:numPr>
        <w:spacing w:after="0" w:line="259" w:lineRule="auto"/>
        <w:ind w:hanging="708"/>
      </w:pPr>
      <w:r>
        <w:t xml:space="preserve">Cumplimiento de metas </w:t>
      </w:r>
    </w:p>
    <w:p w14:paraId="36BDBCA2" w14:textId="77777777" w:rsidR="008658D3" w:rsidRDefault="00E659E5">
      <w:pPr>
        <w:numPr>
          <w:ilvl w:val="0"/>
          <w:numId w:val="5"/>
        </w:numPr>
        <w:ind w:hanging="708"/>
      </w:pPr>
      <w:r>
        <w:t xml:space="preserve">Realizar llamadas de gestión de cobros </w:t>
      </w:r>
    </w:p>
    <w:p w14:paraId="27FA766F" w14:textId="77777777" w:rsidR="008658D3" w:rsidRDefault="00E659E5">
      <w:pPr>
        <w:numPr>
          <w:ilvl w:val="0"/>
          <w:numId w:val="5"/>
        </w:numPr>
        <w:ind w:hanging="708"/>
      </w:pPr>
      <w:r>
        <w:t xml:space="preserve">Cajero </w:t>
      </w:r>
    </w:p>
    <w:p w14:paraId="4E9E4329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288356A2" w14:textId="77777777" w:rsidR="008658D3" w:rsidRDefault="00E659E5">
      <w:pPr>
        <w:spacing w:after="73" w:line="259" w:lineRule="auto"/>
        <w:ind w:left="3231" w:firstLine="0"/>
      </w:pPr>
      <w:r>
        <w:t xml:space="preserve"> </w:t>
      </w:r>
    </w:p>
    <w:p w14:paraId="519F5D6B" w14:textId="77777777" w:rsidR="008658D3" w:rsidRDefault="00E659E5">
      <w:pPr>
        <w:pStyle w:val="Ttulo1"/>
        <w:ind w:left="-5" w:right="259"/>
      </w:pPr>
      <w:r>
        <w:t xml:space="preserve">Información Educativa </w:t>
      </w:r>
      <w:bookmarkStart w:id="0" w:name="_GoBack"/>
      <w:bookmarkEnd w:id="0"/>
    </w:p>
    <w:p w14:paraId="69CFA02B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5D408AB4" w14:textId="77777777" w:rsidR="008658D3" w:rsidRDefault="00E659E5">
      <w:pPr>
        <w:spacing w:after="0" w:line="259" w:lineRule="auto"/>
        <w:ind w:left="-5" w:right="-142"/>
        <w:jc w:val="center"/>
      </w:pPr>
      <w:r>
        <w:rPr>
          <w:b/>
        </w:rPr>
        <w:t xml:space="preserve">TÉCNICO EN RECURSOS HUMANOS </w:t>
      </w:r>
    </w:p>
    <w:p w14:paraId="1016099D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387B86EE" w14:textId="77777777" w:rsidR="008658D3" w:rsidRDefault="00E659E5">
      <w:pPr>
        <w:spacing w:after="0" w:line="259" w:lineRule="auto"/>
        <w:ind w:left="10"/>
      </w:pPr>
      <w:r>
        <w:rPr>
          <w:b/>
        </w:rPr>
        <w:t>BACHILLER EN COMERCIO CON ÉNFASIS EN CONTABILIDAD</w:t>
      </w:r>
      <w:r>
        <w:rPr>
          <w:b/>
        </w:rPr>
        <w:t xml:space="preserve"> </w:t>
      </w:r>
    </w:p>
    <w:p w14:paraId="75F42975" w14:textId="77777777" w:rsidR="008658D3" w:rsidRDefault="00E659E5">
      <w:pPr>
        <w:spacing w:after="0" w:line="259" w:lineRule="auto"/>
        <w:ind w:left="10"/>
      </w:pPr>
      <w:r>
        <w:rPr>
          <w:color w:val="244164"/>
        </w:rPr>
        <w:t xml:space="preserve">2007-2009 </w:t>
      </w:r>
    </w:p>
    <w:p w14:paraId="32E754E8" w14:textId="77777777" w:rsidR="008658D3" w:rsidRDefault="00E659E5">
      <w:pPr>
        <w:spacing w:after="71" w:line="259" w:lineRule="auto"/>
        <w:ind w:left="3231" w:firstLine="0"/>
      </w:pPr>
      <w:r>
        <w:t xml:space="preserve"> </w:t>
      </w:r>
    </w:p>
    <w:p w14:paraId="6FB1153B" w14:textId="77777777" w:rsidR="008658D3" w:rsidRDefault="00E659E5">
      <w:pPr>
        <w:spacing w:after="0" w:line="259" w:lineRule="auto"/>
        <w:ind w:left="3231" w:firstLine="0"/>
      </w:pPr>
      <w:r>
        <w:rPr>
          <w:b/>
          <w:color w:val="244164"/>
          <w:sz w:val="36"/>
        </w:rPr>
        <w:t xml:space="preserve"> </w:t>
      </w:r>
    </w:p>
    <w:p w14:paraId="7788672D" w14:textId="77777777" w:rsidR="008658D3" w:rsidRDefault="00E659E5">
      <w:pPr>
        <w:pStyle w:val="Ttulo1"/>
        <w:ind w:left="-5" w:right="805"/>
      </w:pPr>
      <w:r>
        <w:t xml:space="preserve">Otras Formaciones </w:t>
      </w:r>
    </w:p>
    <w:p w14:paraId="46EB152B" w14:textId="77777777" w:rsidR="008658D3" w:rsidRDefault="00E659E5">
      <w:pPr>
        <w:spacing w:after="0" w:line="259" w:lineRule="auto"/>
        <w:ind w:left="3231" w:firstLine="0"/>
      </w:pPr>
      <w:r>
        <w:rPr>
          <w:b/>
        </w:rPr>
        <w:t xml:space="preserve"> </w:t>
      </w:r>
    </w:p>
    <w:p w14:paraId="4397FB25" w14:textId="77777777" w:rsidR="008658D3" w:rsidRDefault="00E659E5">
      <w:pPr>
        <w:pStyle w:val="Ttulo2"/>
        <w:ind w:left="10"/>
      </w:pPr>
      <w:r>
        <w:t xml:space="preserve">COSPAE  </w:t>
      </w:r>
    </w:p>
    <w:p w14:paraId="388AA331" w14:textId="77777777" w:rsidR="008658D3" w:rsidRDefault="00E659E5">
      <w:pPr>
        <w:spacing w:after="0" w:line="259" w:lineRule="auto"/>
        <w:ind w:left="366" w:right="-260"/>
        <w:jc w:val="center"/>
      </w:pPr>
      <w:r>
        <w:t xml:space="preserve">Curso de Liderazgo, Desarrollo Humano. </w:t>
      </w:r>
    </w:p>
    <w:p w14:paraId="39A36618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4C9071A6" w14:textId="77777777" w:rsidR="008658D3" w:rsidRDefault="00E659E5">
      <w:pPr>
        <w:spacing w:after="0" w:line="259" w:lineRule="auto"/>
        <w:ind w:left="242"/>
        <w:jc w:val="center"/>
      </w:pPr>
      <w:r>
        <w:t xml:space="preserve">Seminario de Blanqueo de Capitales. </w:t>
      </w:r>
    </w:p>
    <w:p w14:paraId="5C64B95B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1F27BFE9" w14:textId="77777777" w:rsidR="008658D3" w:rsidRDefault="00E659E5">
      <w:pPr>
        <w:spacing w:after="0" w:line="259" w:lineRule="auto"/>
        <w:ind w:left="366" w:right="-356"/>
        <w:jc w:val="center"/>
      </w:pPr>
      <w:r>
        <w:t xml:space="preserve">Curso de Personal de Atención al Cliente. </w:t>
      </w:r>
    </w:p>
    <w:p w14:paraId="52FA1E0B" w14:textId="77777777" w:rsidR="008658D3" w:rsidRDefault="00E659E5">
      <w:pPr>
        <w:spacing w:after="0" w:line="259" w:lineRule="auto"/>
        <w:ind w:left="-5" w:right="-107"/>
        <w:jc w:val="center"/>
      </w:pPr>
      <w:r>
        <w:rPr>
          <w:color w:val="244164"/>
        </w:rPr>
        <w:t>10</w:t>
      </w:r>
      <w:r>
        <w:rPr>
          <w:color w:val="244164"/>
          <w:sz w:val="24"/>
        </w:rPr>
        <w:t xml:space="preserve"> </w:t>
      </w:r>
      <w:r>
        <w:rPr>
          <w:color w:val="244164"/>
        </w:rPr>
        <w:t xml:space="preserve">junio de 2023 - 30 junio de 2023 </w:t>
      </w:r>
    </w:p>
    <w:p w14:paraId="605F6203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463FFB02" w14:textId="77777777" w:rsidR="008658D3" w:rsidRDefault="00E659E5">
      <w:pPr>
        <w:ind w:left="10"/>
      </w:pPr>
      <w:r>
        <w:t xml:space="preserve">Curso </w:t>
      </w:r>
      <w:r>
        <w:t xml:space="preserve">de Seguridad para Atención de Servicio al </w:t>
      </w:r>
      <w:r w:rsidR="009B29F1">
        <w:t>Cliente.</w:t>
      </w:r>
      <w:r>
        <w:t xml:space="preserve"> </w:t>
      </w:r>
    </w:p>
    <w:p w14:paraId="1F8D677A" w14:textId="77777777" w:rsidR="008658D3" w:rsidRDefault="00E659E5">
      <w:pPr>
        <w:spacing w:after="0" w:line="259" w:lineRule="auto"/>
        <w:ind w:left="10"/>
      </w:pPr>
      <w:r>
        <w:rPr>
          <w:color w:val="244164"/>
        </w:rPr>
        <w:t xml:space="preserve">7 Julio de 2023 </w:t>
      </w:r>
    </w:p>
    <w:p w14:paraId="0EC76E71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13E4A498" w14:textId="77777777" w:rsidR="008658D3" w:rsidRDefault="00E659E5">
      <w:pPr>
        <w:ind w:left="10"/>
      </w:pPr>
      <w:r>
        <w:t xml:space="preserve">Curso de Factores Humanos para el Personal de Servicio al Cliente. </w:t>
      </w:r>
    </w:p>
    <w:p w14:paraId="458B0FE5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02ED9245" w14:textId="77777777" w:rsidR="008658D3" w:rsidRDefault="00E659E5">
      <w:pPr>
        <w:ind w:left="10"/>
      </w:pPr>
      <w:r>
        <w:t xml:space="preserve">Curso de Mercancías Peligrosas para Personal de Atención al Cliente. </w:t>
      </w:r>
    </w:p>
    <w:p w14:paraId="6F111EE1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7EDA9852" w14:textId="77777777" w:rsidR="008658D3" w:rsidRDefault="00E659E5">
      <w:pPr>
        <w:ind w:left="10"/>
      </w:pPr>
      <w:r>
        <w:t>Curso de Seguridad, Higiene y Ambiente par</w:t>
      </w:r>
      <w:r>
        <w:t xml:space="preserve">a el Personal de Atención. </w:t>
      </w:r>
    </w:p>
    <w:p w14:paraId="23127901" w14:textId="77777777" w:rsidR="008658D3" w:rsidRDefault="00E659E5">
      <w:pPr>
        <w:spacing w:after="0" w:line="259" w:lineRule="auto"/>
        <w:ind w:left="3231" w:firstLine="0"/>
      </w:pPr>
      <w:r>
        <w:t xml:space="preserve"> </w:t>
      </w:r>
    </w:p>
    <w:p w14:paraId="16B8CE8B" w14:textId="77777777" w:rsidR="008658D3" w:rsidRDefault="00E659E5">
      <w:pPr>
        <w:spacing w:after="1670" w:line="259" w:lineRule="auto"/>
        <w:ind w:left="3231" w:firstLine="0"/>
      </w:pPr>
      <w:r>
        <w:t xml:space="preserve"> </w:t>
      </w:r>
    </w:p>
    <w:sectPr w:rsidR="008658D3">
      <w:pgSz w:w="11899" w:h="16841"/>
      <w:pgMar w:top="396" w:right="390" w:bottom="106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F5DA2" w14:textId="77777777" w:rsidR="009B29F1" w:rsidRDefault="009B29F1" w:rsidP="009B29F1">
      <w:pPr>
        <w:spacing w:after="0" w:line="240" w:lineRule="auto"/>
      </w:pPr>
      <w:r>
        <w:separator/>
      </w:r>
    </w:p>
  </w:endnote>
  <w:endnote w:type="continuationSeparator" w:id="0">
    <w:p w14:paraId="4A594574" w14:textId="77777777" w:rsidR="009B29F1" w:rsidRDefault="009B29F1" w:rsidP="009B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3A672" w14:textId="77777777" w:rsidR="009B29F1" w:rsidRDefault="009B29F1" w:rsidP="009B29F1">
      <w:pPr>
        <w:spacing w:after="0" w:line="240" w:lineRule="auto"/>
      </w:pPr>
      <w:r>
        <w:separator/>
      </w:r>
    </w:p>
  </w:footnote>
  <w:footnote w:type="continuationSeparator" w:id="0">
    <w:p w14:paraId="534234B8" w14:textId="77777777" w:rsidR="009B29F1" w:rsidRDefault="009B29F1" w:rsidP="009B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780E"/>
    <w:multiLevelType w:val="hybridMultilevel"/>
    <w:tmpl w:val="F56E3458"/>
    <w:lvl w:ilvl="0" w:tplc="885009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DE085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CA52E0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94BC5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9CD764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A85ED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AAADC4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774CDE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40C39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5724E"/>
    <w:multiLevelType w:val="hybridMultilevel"/>
    <w:tmpl w:val="D5D02BBE"/>
    <w:lvl w:ilvl="0" w:tplc="7F08BC06">
      <w:start w:val="1"/>
      <w:numFmt w:val="bullet"/>
      <w:lvlText w:val="•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FA07BE">
      <w:start w:val="1"/>
      <w:numFmt w:val="bullet"/>
      <w:lvlText w:val="o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6E074E">
      <w:start w:val="1"/>
      <w:numFmt w:val="bullet"/>
      <w:lvlText w:val="▪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3C230C">
      <w:start w:val="1"/>
      <w:numFmt w:val="bullet"/>
      <w:lvlText w:val="•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C07A08">
      <w:start w:val="1"/>
      <w:numFmt w:val="bullet"/>
      <w:lvlText w:val="o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F2FE24">
      <w:start w:val="1"/>
      <w:numFmt w:val="bullet"/>
      <w:lvlText w:val="▪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D69E12">
      <w:start w:val="1"/>
      <w:numFmt w:val="bullet"/>
      <w:lvlText w:val="•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B2B4AC">
      <w:start w:val="1"/>
      <w:numFmt w:val="bullet"/>
      <w:lvlText w:val="o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D29702">
      <w:start w:val="1"/>
      <w:numFmt w:val="bullet"/>
      <w:lvlText w:val="▪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244164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C14B45"/>
    <w:multiLevelType w:val="hybridMultilevel"/>
    <w:tmpl w:val="99B2EB44"/>
    <w:lvl w:ilvl="0" w:tplc="4FCCD2F4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A8AB68">
      <w:start w:val="1"/>
      <w:numFmt w:val="bullet"/>
      <w:lvlText w:val="o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B423D4">
      <w:start w:val="1"/>
      <w:numFmt w:val="bullet"/>
      <w:lvlText w:val="▪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E0E37A">
      <w:start w:val="1"/>
      <w:numFmt w:val="bullet"/>
      <w:lvlText w:val="•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5C03DE">
      <w:start w:val="1"/>
      <w:numFmt w:val="bullet"/>
      <w:lvlText w:val="o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24CAA8">
      <w:start w:val="1"/>
      <w:numFmt w:val="bullet"/>
      <w:lvlText w:val="▪"/>
      <w:lvlJc w:val="left"/>
      <w:pPr>
        <w:ind w:left="719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62BEE">
      <w:start w:val="1"/>
      <w:numFmt w:val="bullet"/>
      <w:lvlText w:val="•"/>
      <w:lvlJc w:val="left"/>
      <w:pPr>
        <w:ind w:left="791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44A080">
      <w:start w:val="1"/>
      <w:numFmt w:val="bullet"/>
      <w:lvlText w:val="o"/>
      <w:lvlJc w:val="left"/>
      <w:pPr>
        <w:ind w:left="863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C2C178E">
      <w:start w:val="1"/>
      <w:numFmt w:val="bullet"/>
      <w:lvlText w:val="▪"/>
      <w:lvlJc w:val="left"/>
      <w:pPr>
        <w:ind w:left="935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3B3738"/>
    <w:multiLevelType w:val="hybridMultilevel"/>
    <w:tmpl w:val="4350C46C"/>
    <w:lvl w:ilvl="0" w:tplc="EBACC6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F012F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5CDD66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D0A1F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8673AC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C6F920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F42642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689840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92542E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D13052"/>
    <w:multiLevelType w:val="hybridMultilevel"/>
    <w:tmpl w:val="D332AFFA"/>
    <w:lvl w:ilvl="0" w:tplc="7AD82F1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7824F0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68912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DEBFAA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06150A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34E93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9E801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2CFAE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6AEFF6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A03E29"/>
    <w:multiLevelType w:val="hybridMultilevel"/>
    <w:tmpl w:val="E9389350"/>
    <w:lvl w:ilvl="0" w:tplc="E5D0DD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E6D366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1AC2D0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B2EEF8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A6BAE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0092BE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BA19BA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161D8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6220EA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D3"/>
    <w:rsid w:val="008658D3"/>
    <w:rsid w:val="009B29F1"/>
    <w:rsid w:val="00E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4EBA43"/>
  <w15:docId w15:val="{09C79E59-5DF6-471A-993C-4A970BD5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3241" w:hanging="10"/>
    </w:pPr>
    <w:rPr>
      <w:rFonts w:ascii="Calibri" w:eastAsia="Calibri" w:hAnsi="Calibri" w:cs="Calibri"/>
      <w:color w:val="40404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241" w:hanging="10"/>
      <w:jc w:val="center"/>
      <w:outlineLvl w:val="0"/>
    </w:pPr>
    <w:rPr>
      <w:rFonts w:ascii="Calibri" w:eastAsia="Calibri" w:hAnsi="Calibri" w:cs="Calibri"/>
      <w:b/>
      <w:color w:val="244164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241" w:hanging="10"/>
      <w:outlineLvl w:val="1"/>
    </w:pPr>
    <w:rPr>
      <w:rFonts w:ascii="Calibri" w:eastAsia="Calibri" w:hAnsi="Calibri" w:cs="Calibri"/>
      <w:b/>
      <w:color w:val="40404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404040"/>
      <w:sz w:val="26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244164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B2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9F1"/>
    <w:rPr>
      <w:rFonts w:ascii="Calibri" w:eastAsia="Calibri" w:hAnsi="Calibri" w:cs="Calibri"/>
      <w:color w:val="404040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9B2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9F1"/>
    <w:rPr>
      <w:rFonts w:ascii="Calibri" w:eastAsia="Calibri" w:hAnsi="Calibri" w:cs="Calibri"/>
      <w:color w:val="40404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ROBERTO MADRID</cp:lastModifiedBy>
  <cp:revision>2</cp:revision>
  <dcterms:created xsi:type="dcterms:W3CDTF">2025-03-01T01:46:00Z</dcterms:created>
  <dcterms:modified xsi:type="dcterms:W3CDTF">2025-03-01T01:46:00Z</dcterms:modified>
</cp:coreProperties>
</file>