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Hoja de Vida – Félix De La Hoz 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Profesional </w:t>
      </w:r>
      <w:r>
        <w:rPr>
          <w:sz w:val="24"/>
          <w:szCs w:val="24"/>
        </w:rPr>
        <w:t xml:space="preserve">de Tecnología </w:t>
      </w:r>
      <w:r>
        <w:rPr>
          <w:sz w:val="24"/>
          <w:szCs w:val="24"/>
        </w:rPr>
        <w:t>con más de 25 años de Experiencia, guiando como Gerente de Sistemas a diferentes empresas a lograr estabilidad Tecnológica. Implementador de Sistemas ERP y WMS. Conocimiento del Ciclo Contable, Manejo de Inventarios y Planillas. Abierto a nuevos retos en mi carrera, con el deseo de seguir siempre aprendiendo y aplicando mis conocimientos en diferentes ámbitos empresariales, no importa si no es mi área principal de trabajo.</w:t>
      </w:r>
    </w:p>
    <w:tbl>
      <w:tblPr>
        <w:tblStyle w:val="Tablaconcuadrcula"/>
        <w:tblW w:w="10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5"/>
        <w:gridCol w:w="2555"/>
        <w:gridCol w:w="5110"/>
      </w:tblGrid>
      <w:tr>
        <w:trPr/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D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es-PA" w:eastAsia="en-US" w:bidi="ar-SA"/>
              </w:rPr>
              <w:t>atos Personales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Nombre:  Félix De La Hoz Sáenz</w:t>
            </w:r>
          </w:p>
        </w:tc>
      </w:tr>
      <w:tr>
        <w:trPr/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Cédula:  8 – 425 – 171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Sexo:  Masculino</w:t>
            </w:r>
          </w:p>
        </w:tc>
      </w:tr>
      <w:tr>
        <w:trPr/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Fecha de Nacimiento:  15 – Dic – 1972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Edad:  52 años</w:t>
            </w:r>
          </w:p>
        </w:tc>
      </w:tr>
      <w:tr>
        <w:trPr/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Nacionalidad:  Panameña</w:t>
            </w:r>
          </w:p>
        </w:tc>
      </w:tr>
      <w:tr>
        <w:trPr/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Estado Civil:  Casado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Hijas: 2</w:t>
            </w:r>
          </w:p>
        </w:tc>
      </w:tr>
      <w:tr>
        <w:trPr/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E-mail:  fdelahozs@hotmail.com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Celular:  (507) 6618-4118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Vehículo Propio:  Sí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Otros Idiomas: Inglés (Nivel Medio)</w:t>
            </w:r>
          </w:p>
        </w:tc>
      </w:tr>
    </w:tbl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Estudios Escolares</w:t>
      </w:r>
    </w:p>
    <w:tbl>
      <w:tblPr>
        <w:tblStyle w:val="Tablaconcuadrcula"/>
        <w:tblW w:w="10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1"/>
        <w:gridCol w:w="3552"/>
        <w:gridCol w:w="2457"/>
      </w:tblGrid>
      <w:tr>
        <w:trPr/>
        <w:tc>
          <w:tcPr>
            <w:tcW w:w="4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Carrera</w:t>
            </w:r>
          </w:p>
        </w:tc>
        <w:tc>
          <w:tcPr>
            <w:tcW w:w="3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Institución</w:t>
            </w:r>
          </w:p>
        </w:tc>
        <w:tc>
          <w:tcPr>
            <w:tcW w:w="2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Años</w:t>
            </w:r>
          </w:p>
        </w:tc>
      </w:tr>
      <w:tr>
        <w:trPr/>
        <w:tc>
          <w:tcPr>
            <w:tcW w:w="4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Licenciatura en Programación y Análisis de Sistemas Computacionales</w:t>
            </w:r>
          </w:p>
        </w:tc>
        <w:tc>
          <w:tcPr>
            <w:tcW w:w="3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Universidad Tecnológica de Panamá</w:t>
            </w:r>
          </w:p>
        </w:tc>
        <w:tc>
          <w:tcPr>
            <w:tcW w:w="2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1995 – 1997</w:t>
            </w:r>
          </w:p>
        </w:tc>
      </w:tr>
      <w:tr>
        <w:trPr/>
        <w:tc>
          <w:tcPr>
            <w:tcW w:w="4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Técnico en Programación y Análisis de Sistemas Computacionales</w:t>
            </w:r>
          </w:p>
        </w:tc>
        <w:tc>
          <w:tcPr>
            <w:tcW w:w="3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Universidad Tecnológica de Panamá</w:t>
            </w:r>
          </w:p>
        </w:tc>
        <w:tc>
          <w:tcPr>
            <w:tcW w:w="2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1991 – 1994</w:t>
            </w:r>
          </w:p>
        </w:tc>
      </w:tr>
      <w:tr>
        <w:trPr/>
        <w:tc>
          <w:tcPr>
            <w:tcW w:w="4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Bachiller en Ciencias</w:t>
            </w:r>
          </w:p>
        </w:tc>
        <w:tc>
          <w:tcPr>
            <w:tcW w:w="3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Colegio Rodolfo Chiari</w:t>
            </w:r>
          </w:p>
        </w:tc>
        <w:tc>
          <w:tcPr>
            <w:tcW w:w="2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1988 – 1990</w:t>
            </w:r>
          </w:p>
        </w:tc>
      </w:tr>
      <w:tr>
        <w:trPr/>
        <w:tc>
          <w:tcPr>
            <w:tcW w:w="4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Primer Ciclo</w:t>
            </w:r>
          </w:p>
        </w:tc>
        <w:tc>
          <w:tcPr>
            <w:tcW w:w="3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Instituto Fermín Naudeau</w:t>
            </w:r>
          </w:p>
        </w:tc>
        <w:tc>
          <w:tcPr>
            <w:tcW w:w="2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1985 – 1987</w:t>
            </w:r>
          </w:p>
        </w:tc>
      </w:tr>
    </w:tbl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Experiencia Laboral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Jefe de Sistemas, Implementador de SAP Business One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0"/>
        <w:contextualSpacing/>
        <w:jc w:val="left"/>
        <w:rPr/>
      </w:pPr>
      <w:r>
        <w:rPr>
          <w:sz w:val="24"/>
          <w:szCs w:val="24"/>
        </w:rPr>
        <w:t>Empresa: Almacén Jordania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0"/>
        <w:contextualSpacing/>
        <w:jc w:val="left"/>
        <w:rPr/>
      </w:pPr>
      <w:r>
        <w:rPr/>
        <w:t xml:space="preserve">Años: Marzo 2024 a la fecha 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397" w:right="0" w:hanging="0"/>
        <w:contextualSpacing/>
        <w:jc w:val="left"/>
        <w:rPr/>
      </w:pPr>
      <w:r>
        <w:rPr/>
        <w:t>Funciones: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Implementador de Migración a SAP Business One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Soporte en sitio a sistema de Retail RCTech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Jefe de Sistemas</w:t>
      </w:r>
    </w:p>
    <w:p>
      <w:pPr>
        <w:pStyle w:val="Normal"/>
        <w:spacing w:lineRule="auto" w:line="360" w:before="0" w:after="0"/>
        <w:ind w:left="360" w:hanging="0"/>
        <w:rPr>
          <w:sz w:val="24"/>
          <w:szCs w:val="24"/>
        </w:rPr>
      </w:pPr>
      <w:r>
        <w:rPr>
          <w:sz w:val="24"/>
          <w:szCs w:val="24"/>
        </w:rPr>
        <w:t>Empresa: Importadora Americana</w:t>
      </w:r>
    </w:p>
    <w:p>
      <w:pPr>
        <w:pStyle w:val="Normal"/>
        <w:spacing w:lineRule="auto" w:line="360" w:before="0" w:after="0"/>
        <w:ind w:left="360" w:hanging="0"/>
        <w:rPr>
          <w:sz w:val="24"/>
          <w:szCs w:val="24"/>
        </w:rPr>
      </w:pPr>
      <w:r>
        <w:rPr>
          <w:sz w:val="24"/>
          <w:szCs w:val="24"/>
        </w:rPr>
        <w:t>Años: Octubre 2015 – Octubre 2023</w:t>
      </w:r>
    </w:p>
    <w:p>
      <w:pPr>
        <w:pStyle w:val="Normal"/>
        <w:spacing w:lineRule="auto" w:line="360" w:before="0" w:after="0"/>
        <w:ind w:left="360" w:hanging="0"/>
        <w:rPr>
          <w:sz w:val="24"/>
          <w:szCs w:val="24"/>
        </w:rPr>
      </w:pPr>
      <w:r>
        <w:rPr>
          <w:sz w:val="24"/>
          <w:szCs w:val="24"/>
        </w:rPr>
        <w:t>Funciones: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Encargado del Hardware y Software de la Empresa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Encargado de la migración a software ERP y WMS SAP Business One y OLK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Administración de Servidores Virtualizados en Hyper-V y Vmware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Manejo de Bases de Datos y Sistemas Operativos Windows y Linux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Mantenimiento de la Planilla (Microbati y AxisOne), Sistema de ventas RetailBos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Administración de Sistemas de Vigilancia (CCTV) y Firewalls Fortinet y Sonicwall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Apoyo al Departamento de Contabilidad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Jefe de Informática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Empresa: AIRCO, S. A.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Años: Agosto 2014 – Septiembre 2015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Funciones: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Encargado del Hardware y Software de la Empresa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Manejo de Bases de Datos, Sistemas Operativos, Software de Contabilidad SAP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Preparar y Administrar Presupuesto Anual del Departamento de Sistemas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Apoyo al Departamento de Contabilidad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Apoyo en los Inventarios Físicos en Almacén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Project Manager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Empresa: Open Systems Latin America – Open Systems Panamá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Años: Enero 2012 – Julio 2014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Funciones: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Administración de Proyectos de Instalación del Sistema ERP TRAVERSE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Soporte Técnico a los Clientes de Centroamérica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Preparar Cotizaciones a los Clientes de acuerdo a sus presupuestos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Hacer Demostraciones a Prospectos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Supervisor de Sistemas de Información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Empresa: Termoeléctrica PanAm Generating Ltd.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Años: Octubre 2003 – Mayo 2011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Funciones: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Encargado del Hardware y Software de la Empresa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Manejo de Bases de Datos, Sistemas Operativos, Software de Contabilidad TRAVERSE y SAP B1, y software de Producción MP2 (EAM)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Preparar y Administrar Presupuesto Anual del Departamento de Sistemas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Auditor Interno de ISO-9001 e ISO-14001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Apoyo al Departamento de Contabilidad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Apoyo en los Inventarios Físicos en Almacén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Jefe de Agencia y Supervisor de Ventas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Empresa: Bonlac (Sociedad de Alimentos de Primera) Sucursal Aguadulce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Años: Octubre 2002 – Abril 2003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Funciones: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Administración de la Sucursal de Aguadulce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Encargado de Supervisar el Mantenimiento de los Camiones de Reparto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Supervisor de Ventas para el Área de Provincias Centrales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Programador - Implementador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Empresa: Consultores Asociados – Lógica S. A.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Años: Mayo 1999 – Abril 2002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Funciones: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Administración de Proyectos de Instalación del Sistema ERP TRAVERSE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Programar nuevos módulos en Access de acuerdo a las necesidades del Cliente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Posición: Analista de Sistemas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Empresa: Lotería Nacional de Beneficencia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>Años: Marzo 1997 – Junio 1998</w:t>
      </w:r>
    </w:p>
    <w:p>
      <w:pPr>
        <w:pStyle w:val="Normal"/>
        <w:spacing w:lineRule="auto" w:line="360" w:before="0"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Funciones: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Desarrollador de Programas en Access</w:t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Últimos Seminarios Recibidos</w:t>
      </w:r>
    </w:p>
    <w:tbl>
      <w:tblPr>
        <w:tblStyle w:val="Tablaconcuadrcula"/>
        <w:tblW w:w="10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8"/>
        <w:gridCol w:w="4260"/>
        <w:gridCol w:w="2032"/>
      </w:tblGrid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Nombre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Lugar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s-PA" w:eastAsia="en-US" w:bidi="ar-SA"/>
              </w:rPr>
              <w:t>Fecha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English Program Certificate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Escuela de Negocios Europea de Barcelona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 2024</w:t>
            </w:r>
          </w:p>
        </w:tc>
      </w:tr>
      <w:tr>
        <w:trPr/>
        <w:tc>
          <w:tcPr>
            <w:tcW w:w="39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Desarrollo de Supervisores en Competencias Claves</w:t>
            </w:r>
          </w:p>
        </w:tc>
        <w:tc>
          <w:tcPr>
            <w:tcW w:w="42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Instituto de Formación Integral</w:t>
            </w:r>
          </w:p>
        </w:tc>
        <w:tc>
          <w:tcPr>
            <w:tcW w:w="20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Junio 2010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Capacitación de Sistema MP2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Visual Knowledge Centro América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Mayo 2008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Programación de PLC mediante estándar IEC 61131-3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Falcon Ingeniería (San Pedro Sula, Honduras)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Junio 2006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Programación de Sistemas Scada (nivel básico)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Falcon Ingeniería (San Pedro Sula, Honduras)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Junio 2006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Sistema de Gestión Gerencial basado en las Normas ISO 9001:2000 e ISO 14001:2004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B L Consultores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Marzo 2006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Comunicación Estratégica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Estrategias sin Límites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Octubre 2005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Microsoft Project Niveles 1 y 2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New Horizons Panama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Octubre 2005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Coaching para el Éxito Profesional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Development Dimensions International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Octubre 2005</w:t>
            </w:r>
          </w:p>
        </w:tc>
      </w:tr>
      <w:tr>
        <w:trPr/>
        <w:tc>
          <w:tcPr>
            <w:tcW w:w="3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Habilidades Esenciales. Principios de Liderazgo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Development Dimensions International</w:t>
            </w:r>
          </w:p>
        </w:tc>
        <w:tc>
          <w:tcPr>
            <w:tcW w:w="2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s-PA" w:eastAsia="en-US" w:bidi="ar-SA"/>
              </w:rPr>
              <w:t>Octubre 2005</w:t>
            </w:r>
          </w:p>
        </w:tc>
      </w:tr>
    </w:tbl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  <w:t>Referencias Personales y Laborales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Lic. Arnulfo Rocha. Contador Público Autorizado, Cel. 6618-5952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Ing. Edgardo Castillo. Gerente de Proyectos, Bytecom Panamá, Cel. 6781-5782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Ing. Alejandro Regueiro. Gerente de Centro de Distribución, Importadora Americana. Cel. 6767-9777.</w:t>
      </w:r>
    </w:p>
    <w:sectPr>
      <w:type w:val="nextPage"/>
      <w:pgSz w:w="12240" w:h="15840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P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P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0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P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1" w:customStyle="1">
    <w:name w:val="st1"/>
    <w:basedOn w:val="DefaultParagraphFont"/>
    <w:qFormat/>
    <w:rsid w:val="00b072a6"/>
    <w:rPr/>
  </w:style>
  <w:style w:type="character" w:styleId="InternetLink">
    <w:name w:val="Hyperlink"/>
    <w:basedOn w:val="DefaultParagraphFont"/>
    <w:uiPriority w:val="99"/>
    <w:unhideWhenUsed/>
    <w:rsid w:val="00b072a6"/>
    <w:rPr>
      <w:color w:val="0000FF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b762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215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LibreOffice/7.5.7.1$Windows_X86_64 LibreOffice_project/47eb0cf7efbacdee9b19ae25d6752381ede23126</Application>
  <AppVersion>15.0000</AppVersion>
  <Pages>5</Pages>
  <Words>763</Words>
  <Characters>4422</Characters>
  <CharactersWithSpaces>5048</CharactersWithSpaces>
  <Paragraphs>132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2011-09-26T14:35:00Z</dcterms:created>
  <dc:creator>Félix</dc:creator>
  <dc:description/>
  <dc:language>es-PA</dc:language>
  <cp:lastModifiedBy/>
  <dcterms:modified xsi:type="dcterms:W3CDTF">2025-03-11T08:29:54Z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