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horzAnchor="page" w:tblpX="601" w:tblpY="-900"/>
        <w:tblW w:w="1108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235"/>
        <w:gridCol w:w="180"/>
        <w:gridCol w:w="7673"/>
      </w:tblGrid>
      <w:tr w:rsidR="009F01F6" w:rsidRPr="006C7909" w:rsidTr="00BA2ECD">
        <w:trPr>
          <w:trHeight w:val="283"/>
        </w:trPr>
        <w:tc>
          <w:tcPr>
            <w:tcW w:w="3235" w:type="dxa"/>
          </w:tcPr>
          <w:p w:rsidR="00C1188F" w:rsidRPr="008E6B4C" w:rsidRDefault="00C1188F" w:rsidP="00B6620F">
            <w:pPr>
              <w:rPr>
                <w:rFonts w:ascii="Quicksand" w:hAnsi="Quicksand"/>
                <w:sz w:val="18"/>
                <w:szCs w:val="18"/>
              </w:rPr>
            </w:pPr>
          </w:p>
          <w:p w:rsidR="00CE4EAA" w:rsidRDefault="00CE4EAA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:rsidR="00C1188F" w:rsidRDefault="00C1188F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  <w:r w:rsidRPr="008E6B4C">
              <w:rPr>
                <w:rFonts w:ascii="Quicksand" w:hAnsi="Quicksand"/>
                <w:b/>
                <w:sz w:val="18"/>
                <w:szCs w:val="18"/>
              </w:rPr>
              <w:t xml:space="preserve">ACERCA DE MI </w:t>
            </w:r>
          </w:p>
          <w:p w:rsidR="00AC2B3F" w:rsidRPr="008E6B4C" w:rsidRDefault="00A7402C" w:rsidP="00B6620F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>
                <v:rect id="_x0000_i1025" style="width:161.25pt;height:1.5pt" o:hralign="center" o:hrstd="t" o:hrnoshade="t" o:hr="t" fillcolor="#3fb10a" stroked="f"/>
              </w:pict>
            </w:r>
          </w:p>
          <w:p w:rsidR="00C1188F" w:rsidRPr="008E6B4C" w:rsidRDefault="00C1188F" w:rsidP="00B6620F">
            <w:pPr>
              <w:rPr>
                <w:rFonts w:ascii="Quicksand" w:hAnsi="Quicksand"/>
                <w:sz w:val="18"/>
                <w:szCs w:val="18"/>
              </w:rPr>
            </w:pP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929"/>
              <w:gridCol w:w="20"/>
              <w:gridCol w:w="20"/>
              <w:gridCol w:w="180"/>
            </w:tblGrid>
            <w:tr w:rsidR="00B048A5" w:rsidTr="0038055C">
              <w:trPr>
                <w:trHeight w:val="399"/>
              </w:trPr>
              <w:tc>
                <w:tcPr>
                  <w:tcW w:w="1929" w:type="dxa"/>
                </w:tcPr>
                <w:p w:rsidR="00B048A5" w:rsidRPr="004F0829" w:rsidRDefault="00B048A5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EDAD:</w:t>
                  </w:r>
                </w:p>
                <w:p w:rsidR="00B048A5" w:rsidRDefault="00B048A5" w:rsidP="00406F4B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sz w:val="14"/>
                      <w:szCs w:val="14"/>
                    </w:rPr>
                    <w:t>51 años</w:t>
                  </w:r>
                </w:p>
                <w:p w:rsidR="009B1527" w:rsidRPr="00CA2CDB" w:rsidRDefault="009B1527" w:rsidP="00406F4B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</w:p>
              </w:tc>
              <w:tc>
                <w:tcPr>
                  <w:tcW w:w="20" w:type="dxa"/>
                </w:tcPr>
                <w:p w:rsidR="00B048A5" w:rsidRDefault="00B048A5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20" w:type="dxa"/>
                </w:tcPr>
                <w:p w:rsidR="00B048A5" w:rsidRDefault="00B048A5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80" w:type="dxa"/>
                </w:tcPr>
                <w:p w:rsidR="00B048A5" w:rsidRDefault="00B048A5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  <w:tr w:rsidR="009B1527" w:rsidTr="0038055C">
              <w:trPr>
                <w:trHeight w:val="399"/>
              </w:trPr>
              <w:tc>
                <w:tcPr>
                  <w:tcW w:w="1929" w:type="dxa"/>
                </w:tcPr>
                <w:p w:rsidR="009B1527" w:rsidRPr="004F0829" w:rsidRDefault="009B1527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TELÉFONO</w:t>
                  </w: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</w:p>
                <w:p w:rsidR="009B1527" w:rsidRPr="004F0829" w:rsidRDefault="009B1527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sz w:val="14"/>
                      <w:szCs w:val="14"/>
                    </w:rPr>
                    <w:t>66298213</w:t>
                  </w:r>
                  <w:r>
                    <w:rPr>
                      <w:rFonts w:ascii="Quicksand" w:hAnsi="Quicksand"/>
                      <w:sz w:val="14"/>
                      <w:szCs w:val="14"/>
                    </w:rPr>
                    <w:br/>
                    <w:t>68174755</w:t>
                  </w:r>
                </w:p>
              </w:tc>
              <w:tc>
                <w:tcPr>
                  <w:tcW w:w="20" w:type="dxa"/>
                </w:tcPr>
                <w:p w:rsidR="009B1527" w:rsidRDefault="009B1527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20" w:type="dxa"/>
                </w:tcPr>
                <w:p w:rsidR="009B1527" w:rsidRDefault="009B1527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80" w:type="dxa"/>
                </w:tcPr>
                <w:p w:rsidR="009B1527" w:rsidRDefault="009B1527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</w:tbl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:rsidR="00685C4E" w:rsidRDefault="00685C4E" w:rsidP="00B6620F">
            <w:pPr>
              <w:rPr>
                <w:rFonts w:ascii="Quicksand" w:hAnsi="Quicksand"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>E-MAIL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r>
              <w:rPr>
                <w:rFonts w:ascii="Quicksand" w:hAnsi="Quicksand"/>
                <w:sz w:val="14"/>
                <w:szCs w:val="14"/>
              </w:rPr>
              <w:t>m.urriola11p@gmail.com</w:t>
            </w:r>
          </w:p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 xml:space="preserve">NACIONALIDAD 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r>
              <w:rPr>
                <w:rFonts w:ascii="Quicksand" w:hAnsi="Quicksand"/>
                <w:sz w:val="14"/>
                <w:szCs w:val="14"/>
              </w:rPr>
              <w:t>Panamá</w:t>
            </w:r>
            <w:r>
              <w:rPr>
                <w:rFonts w:ascii="Quicksand" w:hAnsi="Quicksand"/>
                <w:sz w:val="14"/>
                <w:szCs w:val="14"/>
              </w:rPr>
              <w:br/>
            </w:r>
          </w:p>
          <w:p w:rsidR="00685C4E" w:rsidRDefault="00685C4E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  <w:r>
              <w:rPr>
                <w:rFonts w:ascii="Quicksand" w:hAnsi="Quicksand"/>
                <w:b/>
                <w:sz w:val="14"/>
                <w:szCs w:val="14"/>
              </w:rPr>
              <w:t xml:space="preserve">ZONA RESIDENCIAL </w:t>
            </w:r>
            <w:r>
              <w:rPr>
                <w:rFonts w:ascii="Quicksand" w:hAnsi="Quicksand"/>
                <w:b/>
                <w:sz w:val="14"/>
                <w:szCs w:val="14"/>
              </w:rPr>
              <w:br/>
            </w:r>
            <w:bookmarkStart w:id="0" w:name="OLE_LINK1"/>
            <w:bookmarkStart w:id="1" w:name="OLE_LINK2"/>
            <w:bookmarkStart w:id="2" w:name="OLE_LINK3"/>
            <w:bookmarkStart w:id="3" w:name="OLE_LINK4"/>
            <w:r>
              <w:rPr>
                <w:rFonts w:ascii="Quicksand" w:hAnsi="Quicksand"/>
                <w:sz w:val="14"/>
                <w:szCs w:val="14"/>
              </w:rPr>
              <w:t>Chitre cabecera, Chitré, Herrera</w:t>
            </w:r>
            <w:bookmarkEnd w:id="0"/>
            <w:bookmarkEnd w:id="1"/>
            <w:bookmarkEnd w:id="2"/>
            <w:bookmarkEnd w:id="3"/>
            <w:r>
              <w:rPr>
                <w:rFonts w:ascii="Quicksand" w:hAnsi="Quicksand"/>
                <w:b/>
                <w:sz w:val="14"/>
                <w:szCs w:val="14"/>
              </w:rPr>
              <w:br/>
            </w:r>
          </w:p>
          <w:tbl>
            <w:tblPr>
              <w:tblStyle w:val="Tablaconcuadrcula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1548"/>
              <w:gridCol w:w="97"/>
              <w:gridCol w:w="1567"/>
            </w:tblGrid>
            <w:tr w:rsidR="003F06FF" w:rsidTr="00091047">
              <w:trPr>
                <w:trHeight w:val="297"/>
              </w:trPr>
              <w:tc>
                <w:tcPr>
                  <w:tcW w:w="1548" w:type="dxa"/>
                </w:tcPr>
                <w:p w:rsidR="00685C4E" w:rsidRPr="00CA2CDB" w:rsidRDefault="00EC0EAC" w:rsidP="00406F4B">
                  <w:pPr>
                    <w:framePr w:hSpace="141" w:wrap="around" w:hAnchor="page" w:x="601" w:y="-900"/>
                    <w:rPr>
                      <w:rFonts w:ascii="Quicksand" w:hAnsi="Quicksand"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VEHÍCULO</w:t>
                  </w:r>
                  <w:r w:rsidR="00685C4E"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  <w:r w:rsidR="000C4C46">
                    <w:rPr>
                      <w:rFonts w:ascii="Quicksand" w:hAnsi="Quicksand"/>
                      <w:sz w:val="14"/>
                      <w:szCs w:val="14"/>
                    </w:rPr>
                    <w:t xml:space="preserve"> </w:t>
                  </w:r>
                  <w:bookmarkStart w:id="4" w:name="OLE_LINK14"/>
                  <w:bookmarkStart w:id="5" w:name="OLE_LINK15"/>
                  <w:bookmarkEnd w:id="4"/>
                  <w:bookmarkEnd w:id="5"/>
                  <w:r>
                    <w:rPr>
                      <w:rFonts w:ascii="Quicksand" w:hAnsi="Quicksand"/>
                      <w:sz w:val="14"/>
                      <w:szCs w:val="14"/>
                    </w:rPr>
                    <w:t>Si</w:t>
                  </w:r>
                </w:p>
              </w:tc>
              <w:tc>
                <w:tcPr>
                  <w:tcW w:w="97" w:type="dxa"/>
                </w:tcPr>
                <w:p w:rsidR="00685C4E" w:rsidRDefault="00685C4E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567" w:type="dxa"/>
                </w:tcPr>
                <w:p w:rsidR="00685C4E" w:rsidRDefault="00685C4E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  <w:tr w:rsidR="00343F4C" w:rsidTr="00091047">
              <w:trPr>
                <w:trHeight w:val="297"/>
              </w:trPr>
              <w:tc>
                <w:tcPr>
                  <w:tcW w:w="1548" w:type="dxa"/>
                </w:tcPr>
                <w:p w:rsidR="00343F4C" w:rsidRDefault="00343F4C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  <w:r>
                    <w:rPr>
                      <w:rFonts w:ascii="Quicksand" w:hAnsi="Quicksand"/>
                      <w:b/>
                      <w:sz w:val="14"/>
                      <w:szCs w:val="14"/>
                    </w:rPr>
                    <w:t>LICENCIA</w:t>
                  </w:r>
                  <w:r w:rsidRPr="004F0829">
                    <w:rPr>
                      <w:rFonts w:ascii="Quicksand" w:hAnsi="Quicksand"/>
                      <w:b/>
                      <w:sz w:val="14"/>
                      <w:szCs w:val="14"/>
                    </w:rPr>
                    <w:t>:</w:t>
                  </w:r>
                  <w:r>
                    <w:rPr>
                      <w:rFonts w:ascii="Quicksand" w:hAnsi="Quicksand"/>
                      <w:sz w:val="14"/>
                      <w:szCs w:val="14"/>
                    </w:rPr>
                    <w:t xml:space="preserve"> </w:t>
                  </w:r>
                  <w:bookmarkStart w:id="6" w:name="OLE_LINK16"/>
                  <w:bookmarkStart w:id="7" w:name="OLE_LINK17"/>
                  <w:bookmarkEnd w:id="6"/>
                  <w:bookmarkEnd w:id="7"/>
                  <w:r>
                    <w:rPr>
                      <w:rFonts w:ascii="Quicksand" w:hAnsi="Quicksand"/>
                      <w:sz w:val="14"/>
                      <w:szCs w:val="14"/>
                    </w:rPr>
                    <w:t>Si</w:t>
                  </w:r>
                  <w:r w:rsidR="0094793E">
                    <w:rPr>
                      <w:rFonts w:ascii="Quicksand" w:hAnsi="Quicksand"/>
                      <w:sz w:val="14"/>
                      <w:szCs w:val="14"/>
                    </w:rPr>
                    <w:t xml:space="preserve"> Tipo D</w:t>
                  </w:r>
                </w:p>
              </w:tc>
              <w:tc>
                <w:tcPr>
                  <w:tcW w:w="97" w:type="dxa"/>
                </w:tcPr>
                <w:p w:rsidR="00343F4C" w:rsidRDefault="00343F4C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  <w:tc>
                <w:tcPr>
                  <w:tcW w:w="1567" w:type="dxa"/>
                </w:tcPr>
                <w:p w:rsidR="00343F4C" w:rsidRDefault="00343F4C" w:rsidP="00406F4B">
                  <w:pPr>
                    <w:framePr w:hSpace="141" w:wrap="around" w:hAnchor="page" w:x="601" w:y="-900"/>
                    <w:rPr>
                      <w:rFonts w:ascii="Quicksand" w:hAnsi="Quicksand"/>
                      <w:b/>
                      <w:sz w:val="14"/>
                      <w:szCs w:val="14"/>
                    </w:rPr>
                  </w:pPr>
                </w:p>
              </w:tc>
            </w:tr>
          </w:tbl>
          <w:p w:rsidR="009E1560" w:rsidRDefault="009E1560" w:rsidP="00B6620F">
            <w:pPr>
              <w:rPr>
                <w:rFonts w:ascii="Quicksand" w:hAnsi="Quicksand"/>
                <w:b/>
                <w:sz w:val="14"/>
                <w:szCs w:val="14"/>
              </w:rPr>
            </w:pPr>
          </w:p>
          <w:p w:rsidR="009E1560" w:rsidRDefault="009E1560" w:rsidP="009E1560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b/>
                <w:sz w:val="18"/>
                <w:szCs w:val="18"/>
              </w:rPr>
              <w:t>EDUCACIÓN</w:t>
            </w:r>
            <w:r w:rsidRPr="008E6B4C">
              <w:rPr>
                <w:rFonts w:ascii="Quicksand" w:hAnsi="Quicksand"/>
                <w:b/>
                <w:sz w:val="18"/>
                <w:szCs w:val="18"/>
              </w:rPr>
              <w:t xml:space="preserve"> </w:t>
            </w:r>
          </w:p>
          <w:p w:rsidR="00DA1F72" w:rsidRPr="008E6B4C" w:rsidRDefault="00A7402C" w:rsidP="009E1560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>
                <v:rect id="_x0000_i1026" style="width:161.25pt;height:1.5pt" o:hralign="center" o:hrstd="t" o:hrnoshade="t" o:hr="t" fillcolor="#3fb10a" stroked="f"/>
              </w:pict>
            </w:r>
          </w:p>
          <w:p w:rsidR="004C6A7B" w:rsidRDefault="00E23B62">
            <w:r>
              <w:br w:type="page"/>
            </w:r>
          </w:p>
          <w:p w:rsidR="004C6A7B" w:rsidRDefault="00E23B62">
            <w:r>
              <w:rPr>
                <w:b/>
                <w:sz w:val="14"/>
                <w:szCs w:val="14"/>
                <w:lang w:val="es-PA"/>
              </w:rPr>
              <w:t>1995</w:t>
            </w:r>
          </w:p>
          <w:p w:rsidR="004C6A7B" w:rsidRDefault="00E23B62">
            <w:pPr>
              <w:pStyle w:val="TecoTitle"/>
            </w:pPr>
            <w:r>
              <w:rPr>
                <w:lang w:val="es-PA"/>
              </w:rPr>
              <w:t>AGROINDUSTRIA</w:t>
            </w:r>
          </w:p>
          <w:p w:rsidR="004C6A7B" w:rsidRDefault="00E23B62">
            <w:pPr>
              <w:pStyle w:val="Quicksand8BoldGray"/>
            </w:pPr>
            <w:r>
              <w:rPr>
                <w:lang w:val="es-PA"/>
              </w:rPr>
              <w:t>Universidad Completa | Graduado</w:t>
            </w:r>
          </w:p>
          <w:p w:rsidR="004C6A7B" w:rsidRDefault="00E23B62">
            <w:pPr>
              <w:pStyle w:val="Quicksand8Gray"/>
            </w:pPr>
            <w:r>
              <w:rPr>
                <w:lang w:val="es-PA"/>
              </w:rPr>
              <w:t>Panamá / Universidad de Panamá</w:t>
            </w:r>
          </w:p>
          <w:p w:rsidR="004C6A7B" w:rsidRDefault="00E23B62">
            <w:pPr>
              <w:pStyle w:val="Quicksand8BoldGray"/>
            </w:pPr>
            <w:r>
              <w:rPr>
                <w:lang w:val="es-PA"/>
              </w:rPr>
              <w:br/>
              <w:t>Especialización:</w:t>
            </w:r>
          </w:p>
          <w:p w:rsidR="004C6A7B" w:rsidRDefault="00E23B62">
            <w:pPr>
              <w:pStyle w:val="Quicksand8Gray"/>
            </w:pPr>
            <w:r>
              <w:rPr>
                <w:lang w:val="es-PA"/>
              </w:rPr>
              <w:t xml:space="preserve">Técnico administración de Empresa Agroindustrial </w:t>
            </w:r>
          </w:p>
          <w:p w:rsidR="0042000E" w:rsidRDefault="00F05B84" w:rsidP="0042000E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 w:rsidRPr="009D03DE">
              <w:rPr>
                <w:rFonts w:ascii="Quicksand" w:hAnsi="Quicksand"/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0" wp14:anchorId="2F59E0CF" wp14:editId="2612347A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432435</wp:posOffset>
                      </wp:positionV>
                      <wp:extent cx="2029968" cy="1207008"/>
                      <wp:effectExtent l="0" t="0" r="8890" b="0"/>
                      <wp:wrapTopAndBottom/>
                      <wp:docPr id="224" name="Cuadro de texto 2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968" cy="1207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9377B5" w:rsidRDefault="009377B5" w:rsidP="00813D8F">
                                  <w:pPr>
                                    <w:rPr>
                                      <w:rFonts w:ascii="Quicksand" w:hAnsi="Quicksand"/>
                                      <w:color w:val="4EA935"/>
                                      <w:sz w:val="16"/>
                                      <w:szCs w:val="16"/>
                                    </w:rPr>
                                  </w:pPr>
                                  <w:r w:rsidRPr="00C653AD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 xml:space="preserve">EDUCACIÓN </w:t>
                                  </w:r>
                                  <w:r w:rsidRPr="005035B5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SECUNDARIA</w:t>
                                  </w:r>
                                  <w:r>
                                    <w:rPr>
                                      <w:rFonts w:ascii="Quicksand" w:hAnsi="Quicksand"/>
                                      <w:color w:val="4EA935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</w:p>
                                <w:p w:rsidR="00813D8F" w:rsidRPr="009D03DE" w:rsidRDefault="00DE214E" w:rsidP="00813D8F">
                                  <w:pPr>
                                    <w:rPr>
                                      <w:rFonts w:ascii="Quicksand" w:hAnsi="Quicksand"/>
                                      <w:color w:val="4EA935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4EA935"/>
                                      <w:sz w:val="16"/>
                                      <w:szCs w:val="16"/>
                                    </w:rPr>
                                    <w:t>Completa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CF254AE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224" o:spid="_x0000_s1026" type="#_x0000_t202" style="position:absolute;margin-left:0;margin-top:34.05pt;width:159.85pt;height:9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" o:allowoverlap="f" fillcolor="white [3201]" stroked="f" strokeweight=".5pt">
                      <v:textbox style="mso-fit-shape-to-text:t" inset="0,,0,0">
                        <w:txbxContent>
                          <w:p w:rsidR="009377B5" w:rsidRDefault="009377B5" w:rsidP="00813D8F">
                            <w:pPr>
                              <w:rPr>
                                <w:rFonts w:ascii="Quicksand" w:hAnsi="Quicksand"/>
                                <w:color w:val="4EA935"/>
                                <w:sz w:val="16"/>
                                <w:szCs w:val="16"/>
                              </w:rPr>
                            </w:pPr>
                            <w:r w:rsidRPr="00C653AD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 xml:space="preserve">EDUCACIÓN </w:t>
                            </w:r>
                            <w:r w:rsidRPr="005035B5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SECUNDARIA</w:t>
                            </w:r>
                            <w:r>
                              <w:rPr>
                                <w:rFonts w:ascii="Quicksand" w:hAnsi="Quicksand"/>
                                <w:color w:val="4EA935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813D8F" w:rsidRPr="009D03DE" w:rsidRDefault="00DE214E" w:rsidP="00813D8F">
                            <w:pPr>
                              <w:rPr>
                                <w:rFonts w:ascii="Quicksand" w:hAnsi="Quicksand"/>
                                <w:color w:val="4EA935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4EA935"/>
                                <w:sz w:val="16"/>
                                <w:szCs w:val="16"/>
                              </w:rPr>
                              <w:t>Completa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  <w:r w:rsidR="00341619">
              <w:rPr>
                <w:rFonts w:ascii="Quicksand" w:hAnsi="Quicksand"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0" wp14:anchorId="2373E68B" wp14:editId="30601B25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125730</wp:posOffset>
                      </wp:positionV>
                      <wp:extent cx="2029460" cy="240665"/>
                      <wp:effectExtent l="0" t="0" r="8890" b="6985"/>
                      <wp:wrapTopAndBottom/>
                      <wp:docPr id="204" name="Cuadro de texto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460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376B" w:rsidRDefault="004E376B"/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78A37E2" id="Cuadro de texto 204" o:spid="_x0000_s1027" type="#_x0000_t202" style="position:absolute;margin-left:0;margin-top:9.9pt;width:159.8pt;height:18.9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" o:allowoverlap="f" fillcolor="white [3201]" stroked="f" strokeweight=".5pt">
                      <v:textbox inset="0,,0,0">
                        <w:txbxContent>
                          <w:p w:rsidR="004E376B" w:rsidRDefault="004E376B"/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813D8F" w:rsidRDefault="00813D8F" w:rsidP="0042000E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:rsidR="00813D8F" w:rsidRDefault="00F05B84" w:rsidP="0042000E">
            <w:pPr>
              <w:rPr>
                <w:rFonts w:ascii="Quicksand" w:hAnsi="Quicksand"/>
                <w:b/>
                <w:sz w:val="18"/>
                <w:szCs w:val="18"/>
              </w:rPr>
            </w:pPr>
            <w:r w:rsidRPr="009D03DE">
              <w:rPr>
                <w:rFonts w:ascii="Quicksand" w:hAnsi="Quicksand"/>
                <w:b/>
                <w:noProof/>
                <w:sz w:val="16"/>
                <w:szCs w:val="16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0" wp14:anchorId="71FE1A34" wp14:editId="3C402CD6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176530</wp:posOffset>
                      </wp:positionV>
                      <wp:extent cx="2029968" cy="1207008"/>
                      <wp:effectExtent l="0" t="0" r="8890" b="5715"/>
                      <wp:wrapTopAndBottom/>
                      <wp:docPr id="225" name="Cuadro de texto 2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968" cy="120700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2B2748" w:rsidRPr="00341619" w:rsidRDefault="0042000E" w:rsidP="002B2748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 w:rsidRPr="006804B6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 xml:space="preserve">OTROS ESTUDIOS </w:t>
                                  </w:r>
                                  <w:r w:rsidR="00A7402C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>
                                      <v:rect id="_x0000_i1028" style="width:382pt;height:1.5pt" o:hralign="center" o:hrstd="t" o:hrnoshade="t" o:hr="t" fillcolor="#3fb10a" stroked="f"/>
                                    </w:pic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104DA58" id="Cuadro de texto 225" o:spid="_x0000_s1028" type="#_x0000_t202" style="position:absolute;margin-left:0;margin-top:13.9pt;width:159.85pt;height:95.0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" o:allowoverlap="f" fillcolor="white [3201]" stroked="f" strokeweight=".5pt">
                      <v:textbox style="mso-fit-shape-to-text:t" inset="0,,0,0">
                        <w:txbxContent>
                          <w:p w:rsidR="002B2748" w:rsidRPr="00341619" w:rsidRDefault="0042000E" w:rsidP="002B2748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 w:rsidRPr="006804B6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 xml:space="preserve">OTROS ESTUDIOS </w:t>
                            </w:r>
                            <w:r w:rsidR="00EF50AC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  <w:lang w:val="en-US"/>
                              </w:rPr>
                              <w:pict>
                                <v:rect id="_x0000_i1028" style="width:382pt;height:1.5pt" o:hralign="center" o:hrstd="t" o:hrnoshade="t" o:hr="t" fillcolor="#3fb10a" stroked="f"/>
                              </w:pic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4C6A7B" w:rsidRDefault="00E23B62">
            <w:r>
              <w:br w:type="page"/>
            </w:r>
          </w:p>
          <w:p w:rsidR="004C6A7B" w:rsidRDefault="00E23B62">
            <w:r>
              <w:rPr>
                <w:b/>
                <w:sz w:val="14"/>
                <w:szCs w:val="14"/>
                <w:lang w:val="es-PA"/>
              </w:rPr>
              <w:t>2024</w:t>
            </w:r>
          </w:p>
          <w:p w:rsidR="004C6A7B" w:rsidRDefault="00E23B62">
            <w:pPr>
              <w:pStyle w:val="TecoTitle"/>
            </w:pPr>
            <w:r>
              <w:rPr>
                <w:lang w:val="es-PA"/>
              </w:rPr>
              <w:t xml:space="preserve">INGLÉS BEGINNER </w:t>
            </w:r>
          </w:p>
          <w:p w:rsidR="004C6A7B" w:rsidRDefault="00E23B62">
            <w:r>
              <w:br w:type="page"/>
            </w:r>
          </w:p>
          <w:p w:rsidR="004C6A7B" w:rsidRDefault="00E23B62">
            <w:r>
              <w:rPr>
                <w:color w:val="696969"/>
                <w:sz w:val="16"/>
                <w:szCs w:val="16"/>
                <w:lang w:val="es-PA"/>
              </w:rPr>
              <w:t>Panamá</w:t>
            </w:r>
          </w:p>
          <w:p w:rsidR="004C6A7B" w:rsidRDefault="00E23B62">
            <w:r>
              <w:br w:type="page"/>
            </w:r>
          </w:p>
          <w:p w:rsidR="004C6A7B" w:rsidRDefault="00E23B62">
            <w:r>
              <w:rPr>
                <w:b/>
                <w:sz w:val="14"/>
                <w:szCs w:val="14"/>
                <w:lang w:val="es-PA"/>
              </w:rPr>
              <w:t>2024</w:t>
            </w:r>
          </w:p>
          <w:p w:rsidR="004C6A7B" w:rsidRDefault="00E23B62">
            <w:pPr>
              <w:pStyle w:val="TecoTitle"/>
            </w:pPr>
            <w:r>
              <w:rPr>
                <w:lang w:val="es-PA"/>
              </w:rPr>
              <w:t>INGLÉS NIVEL 1</w:t>
            </w:r>
          </w:p>
          <w:p w:rsidR="004C6A7B" w:rsidRDefault="00E23B62">
            <w:r>
              <w:br w:type="page"/>
            </w:r>
          </w:p>
          <w:p w:rsidR="004C6A7B" w:rsidRDefault="00E23B62">
            <w:pPr>
              <w:rPr>
                <w:color w:val="696969"/>
                <w:sz w:val="16"/>
                <w:szCs w:val="16"/>
                <w:lang w:val="es-PA"/>
              </w:rPr>
            </w:pPr>
            <w:r>
              <w:rPr>
                <w:color w:val="696969"/>
                <w:sz w:val="16"/>
                <w:szCs w:val="16"/>
                <w:lang w:val="es-PA"/>
              </w:rPr>
              <w:t>Panamá</w:t>
            </w:r>
          </w:p>
          <w:p w:rsidR="0094793E" w:rsidRDefault="0094793E">
            <w:pPr>
              <w:rPr>
                <w:color w:val="696969"/>
                <w:sz w:val="16"/>
                <w:szCs w:val="16"/>
                <w:lang w:val="es-PA"/>
              </w:rPr>
            </w:pPr>
            <w:r>
              <w:rPr>
                <w:color w:val="696969"/>
                <w:sz w:val="16"/>
                <w:szCs w:val="16"/>
                <w:lang w:val="es-PA"/>
              </w:rPr>
              <w:t>Curso de Mecánica general</w:t>
            </w:r>
          </w:p>
          <w:p w:rsidR="0094793E" w:rsidRDefault="0094793E">
            <w:r>
              <w:rPr>
                <w:color w:val="696969"/>
                <w:sz w:val="16"/>
                <w:szCs w:val="16"/>
                <w:lang w:val="es-PA"/>
              </w:rPr>
              <w:t>Curso de mercadeo y Ventas</w:t>
            </w:r>
          </w:p>
          <w:p w:rsidR="009D03DE" w:rsidRPr="0042000E" w:rsidRDefault="009B5621" w:rsidP="00A93F73">
            <w:pPr>
              <w:rPr>
                <w:rFonts w:ascii="Quicksand" w:hAnsi="Quicksand"/>
                <w:sz w:val="16"/>
                <w:szCs w:val="16"/>
                <w:lang w:val="en-US"/>
              </w:rPr>
            </w:pPr>
            <w:r>
              <w:rPr>
                <w:rFonts w:ascii="Quicksand" w:hAnsi="Quicksand"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0" wp14:anchorId="0504CF9C" wp14:editId="249D3A30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634365</wp:posOffset>
                      </wp:positionV>
                      <wp:extent cx="2029460" cy="240665"/>
                      <wp:effectExtent l="0" t="0" r="8890" b="6985"/>
                      <wp:wrapTopAndBottom/>
                      <wp:docPr id="3" name="Cuadro de texto 2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029460" cy="24066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4E376B" w:rsidRDefault="004E376B"/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86BA08" id="_x0000_s1029" type="#_x0000_t202" style="position:absolute;margin-left:0;margin-top:49.95pt;width:159.8pt;height:18.9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" o:allowoverlap="f" fillcolor="white [3201]" stroked="f" strokeweight=".5pt">
                      <v:textbox inset="0,,0,0">
                        <w:txbxContent>
                          <w:p w:rsidR="004E376B" w:rsidRDefault="004E376B"/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</w:tc>
        <w:tc>
          <w:tcPr>
            <w:tcW w:w="180" w:type="dxa"/>
          </w:tcPr>
          <w:p w:rsidR="00C1188F" w:rsidRPr="00B41664" w:rsidRDefault="00C1188F" w:rsidP="00B6620F">
            <w:pPr>
              <w:rPr>
                <w:rFonts w:ascii="Quicksand" w:hAnsi="Quicksand"/>
                <w:sz w:val="18"/>
                <w:szCs w:val="18"/>
                <w:lang w:val="en-US"/>
              </w:rPr>
            </w:pPr>
          </w:p>
        </w:tc>
        <w:tc>
          <w:tcPr>
            <w:tcW w:w="7673" w:type="dxa"/>
          </w:tcPr>
          <w:tbl>
            <w:tblPr>
              <w:tblStyle w:val="Tablaconcuadrcula"/>
              <w:tblW w:w="7608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857"/>
              <w:gridCol w:w="4751"/>
            </w:tblGrid>
            <w:tr w:rsidR="00406F4B" w:rsidTr="00BA2ECD">
              <w:trPr>
                <w:trHeight w:val="2335"/>
              </w:trPr>
              <w:tc>
                <w:tcPr>
                  <w:tcW w:w="2857" w:type="dxa"/>
                </w:tcPr>
                <w:p w:rsidR="00406F4B" w:rsidRDefault="00406F4B" w:rsidP="00406F4B">
                  <w:pPr>
                    <w:pStyle w:val="NormalWeb"/>
                    <w:framePr w:hSpace="141" w:wrap="around" w:hAnchor="page" w:x="601" w:y="-900"/>
                  </w:pPr>
                  <w:r>
                    <w:rPr>
                      <w:noProof/>
                    </w:rPr>
                    <w:drawing>
                      <wp:inline distT="0" distB="0" distL="0" distR="0" wp14:anchorId="74A99EDF" wp14:editId="2A40D304">
                        <wp:extent cx="1266825" cy="1600200"/>
                        <wp:effectExtent l="0" t="0" r="9525" b="0"/>
                        <wp:docPr id="1" name="Imagen 1" descr="C:\Users\mario\Downloads\IMG-20250126-WA00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mario\Downloads\IMG-20250126-WA00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0135" cy="161701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9F01F6" w:rsidRDefault="009F01F6" w:rsidP="00406F4B">
                  <w:pPr>
                    <w:pStyle w:val="NormalWeb"/>
                    <w:framePr w:hSpace="141" w:wrap="around" w:hAnchor="page" w:x="601" w:y="-900"/>
                  </w:pPr>
                </w:p>
                <w:p w:rsidR="007055CE" w:rsidRDefault="007055CE" w:rsidP="00406F4B">
                  <w:pPr>
                    <w:framePr w:hSpace="141" w:wrap="around" w:hAnchor="page" w:x="601" w:y="-900"/>
                    <w:rPr>
                      <w:rFonts w:ascii="Quicksand" w:hAnsi="Quicksand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4751" w:type="dxa"/>
                </w:tcPr>
                <w:p w:rsidR="00896FF5" w:rsidRPr="00896FF5" w:rsidRDefault="00896FF5" w:rsidP="00406F4B">
                  <w:pPr>
                    <w:framePr w:hSpace="141" w:wrap="around" w:hAnchor="page" w:x="601" w:y="-900"/>
                    <w:rPr>
                      <w:rFonts w:ascii="Quicksand" w:hAnsi="Quicksand"/>
                      <w:sz w:val="16"/>
                      <w:szCs w:val="16"/>
                    </w:rPr>
                  </w:pPr>
                </w:p>
                <w:p w:rsidR="007055CE" w:rsidRPr="00976F68" w:rsidRDefault="00847023" w:rsidP="00406F4B">
                  <w:pPr>
                    <w:framePr w:hSpace="141" w:wrap="around" w:hAnchor="page" w:x="601" w:y="-900"/>
                    <w:rPr>
                      <w:rFonts w:ascii="Quicksand" w:hAnsi="Quicksand"/>
                      <w:color w:val="4EA935"/>
                      <w:sz w:val="48"/>
                      <w:szCs w:val="48"/>
                    </w:rPr>
                  </w:pPr>
                  <w:r>
                    <w:rPr>
                      <w:rFonts w:ascii="Quicksand" w:hAnsi="Quicksand"/>
                      <w:sz w:val="48"/>
                      <w:szCs w:val="48"/>
                    </w:rPr>
                    <w:t xml:space="preserve">MARIO ENRIQUE </w:t>
                  </w:r>
                  <w:r>
                    <w:rPr>
                      <w:rFonts w:ascii="Quicksand" w:hAnsi="Quicksand"/>
                      <w:color w:val="4EA935"/>
                      <w:sz w:val="48"/>
                      <w:szCs w:val="48"/>
                    </w:rPr>
                    <w:br/>
                    <w:t>URRIOLA PEREZ</w:t>
                  </w:r>
                </w:p>
                <w:p w:rsidR="006F3122" w:rsidRPr="006804B6" w:rsidRDefault="006F3122" w:rsidP="00406F4B">
                  <w:pPr>
                    <w:framePr w:hSpace="141" w:wrap="around" w:hAnchor="page" w:x="601" w:y="-900"/>
                    <w:rPr>
                      <w:rFonts w:ascii="Quicksand" w:hAnsi="Quicksand"/>
                      <w:sz w:val="24"/>
                      <w:szCs w:val="24"/>
                    </w:rPr>
                  </w:pPr>
                  <w:bookmarkStart w:id="8" w:name="_GoBack"/>
                  <w:bookmarkEnd w:id="8"/>
                </w:p>
              </w:tc>
            </w:tr>
          </w:tbl>
          <w:p w:rsidR="006F3122" w:rsidRPr="006804B6" w:rsidRDefault="006F3122" w:rsidP="00B6620F">
            <w:pPr>
              <w:rPr>
                <w:rFonts w:ascii="Quicksand" w:hAnsi="Quicksand"/>
                <w:sz w:val="18"/>
                <w:szCs w:val="18"/>
              </w:rPr>
            </w:pPr>
          </w:p>
          <w:p w:rsidR="005D680B" w:rsidRDefault="006F3122" w:rsidP="00B6620F">
            <w:pPr>
              <w:rPr>
                <w:rFonts w:ascii="Quicksand" w:hAnsi="Quicksand"/>
                <w:b/>
                <w:sz w:val="20"/>
                <w:szCs w:val="20"/>
              </w:rPr>
            </w:pPr>
            <w:r w:rsidRPr="006804B6">
              <w:rPr>
                <w:rFonts w:ascii="Quicksand" w:hAnsi="Quicksand"/>
                <w:b/>
                <w:sz w:val="20"/>
                <w:szCs w:val="20"/>
              </w:rPr>
              <w:t>EXPERIENCIAS LABORALES</w:t>
            </w:r>
          </w:p>
          <w:p w:rsidR="005D680B" w:rsidRDefault="00A7402C" w:rsidP="00B6620F">
            <w:pPr>
              <w:rPr>
                <w:rFonts w:ascii="Quicksand" w:hAnsi="Quicksand"/>
                <w:sz w:val="18"/>
                <w:szCs w:val="18"/>
              </w:rPr>
            </w:pPr>
            <w:r>
              <w:rPr>
                <w:rFonts w:ascii="Quicksand" w:hAnsi="Quicksand"/>
                <w:sz w:val="18"/>
                <w:szCs w:val="18"/>
              </w:rPr>
              <w:pict>
                <v:rect id="_x0000_i1029" style="width:383.65pt;height:1.5pt" o:hralign="center" o:hrstd="t" o:hrnoshade="t" o:hr="t" fillcolor="#eaebed" stroked="f"/>
              </w:pict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4C6A7B">
              <w:tc>
                <w:tcPr>
                  <w:tcW w:w="6300" w:type="dxa"/>
                </w:tcPr>
                <w:p w:rsidR="004C6A7B" w:rsidRDefault="00E23B62" w:rsidP="00406F4B">
                  <w:pPr>
                    <w:pStyle w:val="TecoTitle"/>
                    <w:framePr w:hSpace="141" w:wrap="around" w:hAnchor="page" w:x="601" w:y="-900"/>
                  </w:pPr>
                  <w:r>
                    <w:rPr>
                      <w:color w:val="228B22"/>
                    </w:rPr>
                    <w:t xml:space="preserve">ASESOR DE VENTAS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Ejecutiv@ de Ventas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TecoSubtitle"/>
                    <w:framePr w:hSpace="141" w:wrap="around" w:hAnchor="page" w:x="601" w:y="-900"/>
                  </w:pPr>
                  <w:r>
                    <w:rPr>
                      <w:color w:val="228B22"/>
                      <w:szCs w:val="16"/>
                    </w:rPr>
                    <w:t xml:space="preserve">Sysco Panamá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Área de la empresa: Comercial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Octubre / 2022 - Octubre / 2024 | Rango Salarial: $901-$1200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Gray"/>
                    <w:framePr w:hSpace="141" w:wrap="around" w:hAnchor="page" w:x="601" w:y="-900"/>
                  </w:pPr>
                  <w:r>
                    <w:t>Asesor de ventas Food Services en Provincias centrales</w:t>
                  </w:r>
                  <w:r>
                    <w:br/>
                    <w:t>coordinar demostración de productos</w:t>
                  </w:r>
                  <w:r>
                    <w:br/>
                    <w:t>Cobros y seguimiento a cartera de clientes crédito</w:t>
                  </w:r>
                  <w:r>
                    <w:br/>
                    <w:t>Prospectaciones de clientes</w:t>
                  </w:r>
                  <w:r>
                    <w:br/>
                    <w:t>Seguimiento y cierre de negociaciones</w:t>
                  </w:r>
                  <w:r>
                    <w:br/>
                    <w:t xml:space="preserve">Informe de indicadores de ventas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Comisiones, Cuota de Combustible, Pago de celular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Otros Beneficios: Prima de productividad, depreciación de vehículo</w:t>
                  </w:r>
                </w:p>
              </w:tc>
            </w:tr>
          </w:tbl>
          <w:p w:rsidR="004C6A7B" w:rsidRDefault="00E23B62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4C6A7B">
              <w:tc>
                <w:tcPr>
                  <w:tcW w:w="6300" w:type="dxa"/>
                </w:tcPr>
                <w:p w:rsidR="004C6A7B" w:rsidRDefault="00E23B62" w:rsidP="00406F4B">
                  <w:pPr>
                    <w:pStyle w:val="TecoTitle"/>
                    <w:framePr w:hSpace="141" w:wrap="around" w:hAnchor="page" w:x="601" w:y="-900"/>
                  </w:pPr>
                  <w:r>
                    <w:rPr>
                      <w:color w:val="228B22"/>
                    </w:rPr>
                    <w:t xml:space="preserve">ASESOR DE VENTAS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Ejecutiv@ de Ventas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TecoSubtitle"/>
                    <w:framePr w:hSpace="141" w:wrap="around" w:hAnchor="page" w:x="601" w:y="-900"/>
                  </w:pPr>
                  <w:r>
                    <w:rPr>
                      <w:color w:val="228B22"/>
                      <w:szCs w:val="16"/>
                    </w:rPr>
                    <w:t>Grupo Cappsa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Área de la empresa: Comercial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Junio / 2016 - Octubre / 2022 | Rango Salarial: $901-$1200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Gray"/>
                    <w:framePr w:hSpace="141" w:wrap="around" w:hAnchor="page" w:x="601" w:y="-900"/>
                  </w:pPr>
                  <w:r>
                    <w:t>Venta de productos desechables en canal de Food Services</w:t>
                  </w:r>
                  <w:r>
                    <w:br/>
                    <w:t>Apoyo en gestión de cobros y seguimiento a cartera de clientes créditos</w:t>
                  </w:r>
                  <w:r>
                    <w:br/>
                    <w:t>Control de inventario y distribución</w:t>
                  </w:r>
                  <w:r>
                    <w:br/>
                    <w:t>Seguimiento a clientes potenciales</w:t>
                  </w:r>
                  <w:r>
                    <w:br/>
                    <w:t>Post- venta</w:t>
                  </w:r>
                  <w:r>
                    <w:br/>
                    <w:t>Informe de indicadores de ventas</w:t>
                  </w:r>
                  <w:r>
                    <w:br/>
                    <w:t xml:space="preserve">  </w:t>
                  </w:r>
                  <w:r>
                    <w:br/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Comisiones, Cuota de Combustible, Pago de celular</w:t>
                  </w:r>
                </w:p>
              </w:tc>
            </w:tr>
          </w:tbl>
          <w:p w:rsidR="004C6A7B" w:rsidRDefault="00E23B62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4C6A7B">
              <w:tc>
                <w:tcPr>
                  <w:tcW w:w="6300" w:type="dxa"/>
                </w:tcPr>
                <w:p w:rsidR="004C6A7B" w:rsidRDefault="00E23B62" w:rsidP="00406F4B">
                  <w:pPr>
                    <w:pStyle w:val="TecoTitle"/>
                    <w:framePr w:hSpace="141" w:wrap="around" w:hAnchor="page" w:x="601" w:y="-900"/>
                  </w:pPr>
                  <w:r>
                    <w:rPr>
                      <w:color w:val="228B22"/>
                    </w:rPr>
                    <w:t xml:space="preserve">GERENTE DE SUCURSAL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Gerente de Sucursal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TecoSubtitle"/>
                    <w:framePr w:hSpace="141" w:wrap="around" w:hAnchor="page" w:x="601" w:y="-900"/>
                  </w:pPr>
                  <w:r>
                    <w:rPr>
                      <w:color w:val="228B22"/>
                      <w:szCs w:val="16"/>
                    </w:rPr>
                    <w:t xml:space="preserve">Pistar holding Electro industrial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Área de la empresa: Industrial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Septiembre / 2014 - Febrero / 2016 | Rango Salarial: $601-$900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Gray"/>
                    <w:framePr w:hSpace="141" w:wrap="around" w:hAnchor="page" w:x="601" w:y="-900"/>
                  </w:pPr>
                  <w:r>
                    <w:t>Encargado de Proyectos Residenciales, proyectos industriales, segu</w:t>
                  </w:r>
                  <w:r w:rsidR="0094793E">
                    <w:t>imiento a clientes de ferretería</w:t>
                  </w:r>
                  <w:r>
                    <w:t xml:space="preserve"> en asistencia a los asesores, arqueo de caja, inventario supervisor de personal., seguimiento a rutas, </w:t>
                  </w:r>
                  <w:r w:rsidR="0094793E">
                    <w:t>prospección</w:t>
                  </w:r>
                  <w:r>
                    <w:t xml:space="preserve"> y desarrollo de clientes.</w:t>
                  </w:r>
                  <w:r w:rsidR="0094793E">
                    <w:t xml:space="preserve"> Coordinación de ferias, demostración y capacitación en nuevos productos</w:t>
                  </w:r>
                  <w:r w:rsidR="009F01F6">
                    <w:t>.</w:t>
                  </w:r>
                </w:p>
                <w:p w:rsidR="009F01F6" w:rsidRDefault="009F01F6" w:rsidP="00406F4B">
                  <w:pPr>
                    <w:pStyle w:val="Quicksand8Gray"/>
                    <w:framePr w:hSpace="141" w:wrap="around" w:hAnchor="page" w:x="601" w:y="-900"/>
                  </w:pP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Cuota de Combustible, Pago de celular, Seguro de vida, Vehículo de la empresa</w:t>
                  </w:r>
                </w:p>
              </w:tc>
            </w:tr>
          </w:tbl>
          <w:p w:rsidR="004C6A7B" w:rsidRDefault="00E23B62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4C6A7B">
              <w:tc>
                <w:tcPr>
                  <w:tcW w:w="6300" w:type="dxa"/>
                </w:tcPr>
                <w:p w:rsidR="009F01F6" w:rsidRDefault="009F01F6" w:rsidP="00406F4B">
                  <w:pPr>
                    <w:pStyle w:val="TecoTitle"/>
                    <w:framePr w:hSpace="141" w:wrap="around" w:hAnchor="page" w:x="601" w:y="-900"/>
                    <w:rPr>
                      <w:color w:val="228B22"/>
                    </w:rPr>
                  </w:pPr>
                </w:p>
                <w:p w:rsidR="009F01F6" w:rsidRDefault="009F01F6" w:rsidP="00406F4B">
                  <w:pPr>
                    <w:pStyle w:val="TecoTitle"/>
                    <w:framePr w:hSpace="141" w:wrap="around" w:hAnchor="page" w:x="601" w:y="-900"/>
                    <w:rPr>
                      <w:color w:val="228B22"/>
                    </w:rPr>
                  </w:pPr>
                </w:p>
                <w:p w:rsidR="009F01F6" w:rsidRDefault="009F01F6" w:rsidP="00406F4B">
                  <w:pPr>
                    <w:pStyle w:val="TecoTitle"/>
                    <w:framePr w:hSpace="141" w:wrap="around" w:hAnchor="page" w:x="601" w:y="-900"/>
                    <w:rPr>
                      <w:color w:val="228B22"/>
                    </w:rPr>
                  </w:pPr>
                </w:p>
                <w:p w:rsidR="009F01F6" w:rsidRDefault="009F01F6" w:rsidP="00406F4B">
                  <w:pPr>
                    <w:pStyle w:val="TecoTitle"/>
                    <w:framePr w:hSpace="141" w:wrap="around" w:hAnchor="page" w:x="601" w:y="-900"/>
                    <w:rPr>
                      <w:color w:val="228B22"/>
                    </w:rPr>
                  </w:pPr>
                </w:p>
                <w:p w:rsidR="004C6A7B" w:rsidRDefault="00E23B62" w:rsidP="00406F4B">
                  <w:pPr>
                    <w:pStyle w:val="TecoTitle"/>
                    <w:framePr w:hSpace="141" w:wrap="around" w:hAnchor="page" w:x="601" w:y="-900"/>
                  </w:pPr>
                  <w:r>
                    <w:rPr>
                      <w:color w:val="228B22"/>
                    </w:rPr>
                    <w:t xml:space="preserve">GERENTE DE CASINO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lastRenderedPageBreak/>
                    <w:t>Gerente Administrativo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TecoSubtitle"/>
                    <w:framePr w:hSpace="141" w:wrap="around" w:hAnchor="page" w:x="601" w:y="-900"/>
                  </w:pPr>
                  <w:r>
                    <w:rPr>
                      <w:color w:val="228B22"/>
                      <w:szCs w:val="16"/>
                    </w:rPr>
                    <w:t xml:space="preserve">Cirsa Panamá  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Área de la empresa: Consumo Masivo (Bebidas | Alimentos)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Abril / 2000 - Agosto / 2013 | Rango Salarial: $1201-$1500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94793E" w:rsidRDefault="00E23B62" w:rsidP="00406F4B">
                  <w:pPr>
                    <w:pStyle w:val="Quicksand8Gray"/>
                    <w:framePr w:hSpace="141" w:wrap="around" w:hAnchor="page" w:x="601" w:y="-900"/>
                  </w:pPr>
                  <w:r>
                    <w:t>Gerencia de Casino</w:t>
                  </w:r>
                  <w:r>
                    <w:br/>
                    <w:t>Ventas</w:t>
                  </w:r>
                  <w:r>
                    <w:br/>
                    <w:t>Atención al cliente</w:t>
                  </w:r>
                  <w:r>
                    <w:br/>
                    <w:t>Manejo de inventario</w:t>
                  </w:r>
                  <w:r>
                    <w:br/>
                    <w:t>Manejo de personal a cargo</w:t>
                  </w:r>
                  <w:r>
                    <w:br/>
                    <w:t>Arqueo de caja</w:t>
                  </w:r>
                  <w:r>
                    <w:br/>
                    <w:t>Compras de alimentos y bebidas</w:t>
                  </w:r>
                  <w:r>
                    <w:br/>
                    <w:t>Control de inventario</w:t>
                  </w:r>
                </w:p>
                <w:p w:rsidR="004C6A7B" w:rsidRDefault="0094793E" w:rsidP="00406F4B">
                  <w:pPr>
                    <w:pStyle w:val="Quicksand8Gray"/>
                    <w:framePr w:hSpace="141" w:wrap="around" w:hAnchor="page" w:x="601" w:y="-900"/>
                  </w:pPr>
                  <w:r>
                    <w:t>Organización de eventos</w:t>
                  </w:r>
                  <w:r w:rsidR="00E23B62">
                    <w:br/>
                    <w:t xml:space="preserve">  </w:t>
                  </w:r>
                  <w:r w:rsidR="00E23B62">
                    <w:br/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Seguro de vida, Seguro médico hospitalario  y/o dental, Bonos, Cuota de alimentación, Cuota de Combustible</w:t>
                  </w:r>
                </w:p>
              </w:tc>
            </w:tr>
          </w:tbl>
          <w:p w:rsidR="004C6A7B" w:rsidRDefault="00E23B62">
            <w:r>
              <w:br w:type="page"/>
            </w:r>
          </w:p>
          <w:tbl>
            <w:tblPr>
              <w:tblStyle w:val="Tablaconcuadrcula"/>
              <w:tblW w:w="5000" w:type="auto"/>
              <w:tblBorders>
                <w:top w:val="none" w:sz="2" w:space="1" w:color="FFFFFF"/>
                <w:left w:val="none" w:sz="2" w:space="1" w:color="FFFFFF"/>
                <w:bottom w:val="none" w:sz="2" w:space="1" w:color="FFFFFF"/>
                <w:right w:val="none" w:sz="2" w:space="1" w:color="FFFFFF"/>
                <w:insideH w:val="none" w:sz="2" w:space="1" w:color="FFFFFF"/>
                <w:insideV w:val="none" w:sz="2" w:space="1" w:color="FFFFFF"/>
              </w:tblBorders>
              <w:tblLook w:val="04A0" w:firstRow="1" w:lastRow="0" w:firstColumn="1" w:lastColumn="0" w:noHBand="0" w:noVBand="1"/>
            </w:tblPr>
            <w:tblGrid>
              <w:gridCol w:w="6300"/>
            </w:tblGrid>
            <w:tr w:rsidR="004C6A7B">
              <w:tc>
                <w:tcPr>
                  <w:tcW w:w="6300" w:type="dxa"/>
                </w:tcPr>
                <w:p w:rsidR="004C6A7B" w:rsidRDefault="00E23B62" w:rsidP="00406F4B">
                  <w:pPr>
                    <w:pStyle w:val="TecoTitle"/>
                    <w:framePr w:hSpace="141" w:wrap="around" w:hAnchor="page" w:x="601" w:y="-900"/>
                  </w:pPr>
                  <w:r>
                    <w:rPr>
                      <w:color w:val="228B22"/>
                    </w:rPr>
                    <w:t>JEFE DE PRODUCCIÓN Y EMPAQUE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Jefe de Procesos o Sección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TecoSubtitle"/>
                    <w:framePr w:hSpace="141" w:wrap="around" w:hAnchor="page" w:x="601" w:y="-900"/>
                  </w:pPr>
                  <w:r>
                    <w:rPr>
                      <w:color w:val="228B22"/>
                      <w:szCs w:val="16"/>
                    </w:rPr>
                    <w:t>Azucarera Nacional Santa Rosa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Área de la empresa: Agroindustria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t>Enero / 1996 - Abril / 1999 | Rango Salarial: $601-$900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Gray"/>
                    <w:framePr w:hSpace="141" w:wrap="around" w:hAnchor="page" w:x="601" w:y="-900"/>
                  </w:pPr>
                  <w:r>
                    <w:t xml:space="preserve">  </w:t>
                  </w:r>
                  <w:r>
                    <w:br/>
                    <w:t>Jefe del departamento de empaque.</w:t>
                  </w:r>
                  <w:r>
                    <w:br/>
                    <w:t>Encargado control de calidad, almacenaje y transferencia de productos terminado</w:t>
                  </w:r>
                  <w:r>
                    <w:br/>
                    <w:t>Manejo de inventarios de insumos</w:t>
                  </w:r>
                  <w:r>
                    <w:br/>
                    <w:t>Manejo de personal</w:t>
                  </w:r>
                </w:p>
              </w:tc>
            </w:tr>
            <w:tr w:rsidR="004C6A7B">
              <w:tc>
                <w:tcPr>
                  <w:tcW w:w="2310" w:type="dxa"/>
                </w:tcPr>
                <w:p w:rsidR="004C6A7B" w:rsidRDefault="00E23B62" w:rsidP="00406F4B">
                  <w:pPr>
                    <w:pStyle w:val="Quicksand8"/>
                    <w:framePr w:hSpace="141" w:wrap="around" w:hAnchor="page" w:x="601" w:y="-900"/>
                  </w:pPr>
                  <w:r>
                    <w:rPr>
                      <w:color w:val="696969"/>
                    </w:rPr>
                    <w:t>Beneficios: Seguro de vida</w:t>
                  </w:r>
                </w:p>
              </w:tc>
            </w:tr>
          </w:tbl>
          <w:p w:rsidR="004C6A7B" w:rsidRDefault="00E23B62">
            <w:r>
              <w:br w:type="page"/>
            </w:r>
          </w:p>
          <w:p w:rsidR="00892F7E" w:rsidRDefault="0035563B" w:rsidP="00B6620F">
            <w:pPr>
              <w:rPr>
                <w:rFonts w:ascii="Quicksand" w:hAnsi="Quicksand"/>
                <w:sz w:val="18"/>
                <w:szCs w:val="18"/>
              </w:rPr>
            </w:pPr>
            <w:r>
              <w:rPr>
                <w:rFonts w:ascii="Quicksand" w:hAnsi="Quicksand"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0" wp14:anchorId="1E951C44" wp14:editId="596A23E3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278765</wp:posOffset>
                      </wp:positionV>
                      <wp:extent cx="4855210" cy="57150"/>
                      <wp:effectExtent l="0" t="0" r="2540" b="0"/>
                      <wp:wrapTopAndBottom/>
                      <wp:docPr id="201" name="Cuadro de texto 2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5210" cy="571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892F7E" w:rsidRPr="0078165D" w:rsidRDefault="00892F7E" w:rsidP="002B2748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960F0EC" id="Cuadro de texto 201" o:spid="_x0000_s1030" type="#_x0000_t202" style="position:absolute;margin-left:.25pt;margin-top:21.95pt;width:382.3pt;height:4.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" o:allowoverlap="f" fillcolor="white [3201]" stroked="f" strokeweight=".5pt">
                      <v:textbox inset="0,,0,0">
                        <w:txbxContent>
                          <w:p w:rsidR="00892F7E" w:rsidRPr="0078165D" w:rsidRDefault="00892F7E" w:rsidP="002B2748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435F0B" w:rsidRDefault="006369EA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0" wp14:anchorId="57EF8FDF" wp14:editId="1C6F3C6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135890</wp:posOffset>
                      </wp:positionV>
                      <wp:extent cx="4855464" cy="813816"/>
                      <wp:effectExtent l="0" t="0" r="2540" b="0"/>
                      <wp:wrapTopAndBottom/>
                      <wp:docPr id="199" name="Cuadro de texto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5464" cy="813816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6369EA" w:rsidRPr="00892F7E" w:rsidRDefault="006369EA" w:rsidP="006369EA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 w:rsidRPr="00C766D1"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IDIOMAS</w:t>
                                  </w:r>
                                  <w:r w:rsidR="00A7402C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>
                                      <v:rect id="_x0000_i1031" style="width:382pt;height:1.5pt" o:hralign="center" o:hrstd="t" o:hrnoshade="t" o:hr="t" fillcolor="#3fb10a" stroked="f"/>
                                    </w:pict>
                                  </w:r>
                                </w:p>
                                <w:p w:rsidR="006369EA" w:rsidRPr="0078165D" w:rsidRDefault="00F32351" w:rsidP="006369EA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7B7E83"/>
                                      <w:sz w:val="14"/>
                                      <w:szCs w:val="14"/>
                                    </w:rPr>
                                    <w:t>Español - Nativo, Inglés - Intermedio,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58F351" id="Cuadro de texto 199" o:spid="_x0000_s1031" type="#_x0000_t202" style="position:absolute;margin-left:0;margin-top:10.7pt;width:382.3pt;height:64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" o:allowoverlap="f" fillcolor="white [3201]" stroked="f" strokeweight=".5pt">
                      <v:textbox style="mso-fit-shape-to-text:t" inset="0,,0,0">
                        <w:txbxContent>
                          <w:p w:rsidR="006369EA" w:rsidRPr="00892F7E" w:rsidRDefault="006369EA" w:rsidP="006369EA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 w:rsidRPr="00C766D1"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IDIOMAS</w:t>
                            </w:r>
                            <w:r w:rsidR="00EF50AC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  <w:lang w:val="en-US"/>
                              </w:rPr>
                              <w:pict>
                                <v:rect id="_x0000_i1031" style="width:382pt;height:1.5pt" o:hralign="center" o:hrstd="t" o:hrnoshade="t" o:hr="t" fillcolor="#3fb10a" stroked="f"/>
                              </w:pict>
                            </w:r>
                          </w:p>
                          <w:p w:rsidR="006369EA" w:rsidRPr="0078165D" w:rsidRDefault="00F32351" w:rsidP="006369EA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7B7E83"/>
                                <w:sz w:val="14"/>
                                <w:szCs w:val="14"/>
                              </w:rPr>
                              <w:t>Español - Nativo, Inglés - Intermedio,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EB62B4" w:rsidRDefault="00EB62B4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  <w:r>
              <w:rPr>
                <w:rFonts w:ascii="Quicksand" w:hAnsi="Quicksand"/>
                <w:noProof/>
                <w:sz w:val="18"/>
                <w:szCs w:val="18"/>
                <w:lang w:val="es-MX" w:eastAsia="es-MX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0" wp14:anchorId="726DCFFA" wp14:editId="79D0945D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143510</wp:posOffset>
                      </wp:positionV>
                      <wp:extent cx="4855464" cy="868680"/>
                      <wp:effectExtent l="0" t="0" r="2540" b="0"/>
                      <wp:wrapTopAndBottom/>
                      <wp:docPr id="28" name="Cuadro de texto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855464" cy="8686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:rsidR="00EB62B4" w:rsidRPr="006369EA" w:rsidRDefault="00EB62B4" w:rsidP="00EB62B4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b/>
                                      <w:sz w:val="18"/>
                                      <w:szCs w:val="18"/>
                                    </w:rPr>
                                    <w:t>HABILIDADES TÉCNICAS</w:t>
                                  </w:r>
                                  <w:r w:rsidRPr="006369EA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 w:rsidR="00A7402C"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  <w:lang w:val="en-US"/>
                                    </w:rPr>
                                    <w:pict>
                                      <v:rect id="_x0000_i1033" style="width:382pt;height:1.5pt" o:hralign="center" o:hrstd="t" o:hrnoshade="t" o:hr="t" fillcolor="#3fb10a" stroked="f"/>
                                    </w:pict>
                                  </w:r>
                                </w:p>
                                <w:p w:rsidR="00EB62B4" w:rsidRPr="0078165D" w:rsidRDefault="00F1250A" w:rsidP="00EB62B4">
                                  <w:pPr>
                                    <w:rPr>
                                      <w:rFonts w:ascii="Quicksand" w:hAnsi="Quicksand"/>
                                      <w:color w:val="7B7E83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Quicksand" w:hAnsi="Quicksand"/>
                                      <w:color w:val="7B7E83"/>
                                      <w:sz w:val="14"/>
                                      <w:szCs w:val="14"/>
                                    </w:rPr>
                                    <w:t>Word - Básico, Power Point - Básico, Internet - Básico, Excel - Básico, ADOBE - Básico, Canva - Básico,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CB15DD" id="Cuadro de texto 28" o:spid="_x0000_s1032" type="#_x0000_t202" style="position:absolute;margin-left:0;margin-top:11.3pt;width:382.3pt;height:68.4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" o:allowoverlap="f" fillcolor="white [3201]" stroked="f" strokeweight=".5pt">
                      <v:textbox style="mso-fit-shape-to-text:t" inset="0,,0,0">
                        <w:txbxContent>
                          <w:p w:rsidR="00EB62B4" w:rsidRPr="006369EA" w:rsidRDefault="00EB62B4" w:rsidP="00EB62B4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" w:hAnsi="Quicksand"/>
                                <w:b/>
                                <w:sz w:val="18"/>
                                <w:szCs w:val="18"/>
                              </w:rPr>
                              <w:t>HABILIDADES TÉCNICAS</w:t>
                            </w:r>
                            <w:r w:rsidRPr="006369EA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EF50AC"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  <w:lang w:val="en-US"/>
                              </w:rPr>
                              <w:pict>
                                <v:rect id="_x0000_i1033" style="width:382pt;height:1.5pt" o:hralign="center" o:hrstd="t" o:hrnoshade="t" o:hr="t" fillcolor="#3fb10a" stroked="f"/>
                              </w:pict>
                            </w:r>
                          </w:p>
                          <w:p w:rsidR="00EB62B4" w:rsidRPr="0078165D" w:rsidRDefault="00F1250A" w:rsidP="00EB62B4">
                            <w:pPr>
                              <w:rPr>
                                <w:rFonts w:ascii="Quicksand" w:hAnsi="Quicksand"/>
                                <w:color w:val="7B7E83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Quicksand" w:hAnsi="Quicksand"/>
                                <w:color w:val="7B7E83"/>
                                <w:sz w:val="14"/>
                                <w:szCs w:val="14"/>
                              </w:rPr>
                              <w:t>Word - Básico, Power Point - Básico, Internet - Básico, Excel - Básico, ADOBE - Básico, Canva - Básico,</w:t>
                            </w:r>
                          </w:p>
                        </w:txbxContent>
                      </v:textbox>
                      <w10:wrap type="topAndBottom"/>
                    </v:shape>
                  </w:pict>
                </mc:Fallback>
              </mc:AlternateContent>
            </w:r>
          </w:p>
          <w:p w:rsidR="00EB62B4" w:rsidRPr="004811F2" w:rsidRDefault="00EB62B4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:rsidR="00CC1F08" w:rsidRPr="004811F2" w:rsidRDefault="00CC1F08" w:rsidP="00DD2578">
            <w:pPr>
              <w:rPr>
                <w:rFonts w:ascii="Quicksand" w:hAnsi="Quicksand"/>
                <w:b/>
                <w:sz w:val="18"/>
                <w:szCs w:val="18"/>
              </w:rPr>
            </w:pPr>
          </w:p>
          <w:p w:rsidR="00435F0B" w:rsidRPr="006804B6" w:rsidRDefault="00435F0B" w:rsidP="006C7909">
            <w:pPr>
              <w:rPr>
                <w:rFonts w:ascii="Quicksand" w:hAnsi="Quicksand"/>
                <w:color w:val="7B7E83"/>
                <w:sz w:val="16"/>
                <w:szCs w:val="16"/>
              </w:rPr>
            </w:pPr>
          </w:p>
        </w:tc>
      </w:tr>
    </w:tbl>
    <w:p w:rsidR="00001E46" w:rsidRPr="006C7909" w:rsidRDefault="00001E46" w:rsidP="008B08F1">
      <w:pPr>
        <w:pStyle w:val="Quicksand9"/>
      </w:pPr>
    </w:p>
    <w:sectPr w:rsidR="00001E46" w:rsidRPr="006C7909" w:rsidSect="00435F0B">
      <w:pgSz w:w="12240" w:h="15840"/>
      <w:pgMar w:top="1417" w:right="1701" w:bottom="270" w:left="1701" w:header="432" w:footer="43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7402C" w:rsidRDefault="00A7402C" w:rsidP="00E36C77">
      <w:pPr>
        <w:spacing w:after="0"/>
      </w:pPr>
      <w:r>
        <w:separator/>
      </w:r>
    </w:p>
  </w:endnote>
  <w:endnote w:type="continuationSeparator" w:id="0">
    <w:p w:rsidR="00A7402C" w:rsidRDefault="00A7402C" w:rsidP="00E36C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EA60E01-DE46-4665-816E-EB085572306C}"/>
    <w:embedBold r:id="rId2" w:fontKey="{8DD795FD-DA3D-4609-9630-99AB09E8602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88151F7E-48C9-491D-91AA-34A1399A6057}"/>
  </w:font>
  <w:font w:name="Quicksand">
    <w:altName w:val="Calibri"/>
    <w:charset w:val="00"/>
    <w:family w:val="auto"/>
    <w:pitch w:val="variable"/>
    <w:sig w:usb0="2000000F" w:usb1="00000001" w:usb2="00000000" w:usb3="00000000" w:csb0="00000193" w:csb1="00000000"/>
    <w:embedRegular r:id="rId4" w:fontKey="{3C4E19D7-01DF-478E-BC54-88ED628F232A}"/>
    <w:embedBold r:id="rId5" w:fontKey="{9590ABF4-F22D-45C6-AE64-49E9002383C1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14E94184-1EB1-42DD-B404-94561BD39ADD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7402C" w:rsidRDefault="00A7402C" w:rsidP="00E36C77">
      <w:pPr>
        <w:spacing w:after="0"/>
      </w:pPr>
      <w:r>
        <w:separator/>
      </w:r>
    </w:p>
  </w:footnote>
  <w:footnote w:type="continuationSeparator" w:id="0">
    <w:p w:rsidR="00A7402C" w:rsidRDefault="00A7402C" w:rsidP="00E36C77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5BAB"/>
    <w:rsid w:val="00001E46"/>
    <w:rsid w:val="000243CC"/>
    <w:rsid w:val="0002556A"/>
    <w:rsid w:val="0003309C"/>
    <w:rsid w:val="00040D66"/>
    <w:rsid w:val="00061CF4"/>
    <w:rsid w:val="00064D14"/>
    <w:rsid w:val="00091047"/>
    <w:rsid w:val="00096E01"/>
    <w:rsid w:val="000B4770"/>
    <w:rsid w:val="000C4C46"/>
    <w:rsid w:val="000D07E5"/>
    <w:rsid w:val="00161072"/>
    <w:rsid w:val="00171075"/>
    <w:rsid w:val="001E0AD6"/>
    <w:rsid w:val="002019D1"/>
    <w:rsid w:val="00211660"/>
    <w:rsid w:val="002123C7"/>
    <w:rsid w:val="00243328"/>
    <w:rsid w:val="00251B8B"/>
    <w:rsid w:val="002A4A2F"/>
    <w:rsid w:val="002A515C"/>
    <w:rsid w:val="002B2748"/>
    <w:rsid w:val="002C586B"/>
    <w:rsid w:val="002E248B"/>
    <w:rsid w:val="002E2544"/>
    <w:rsid w:val="002F6623"/>
    <w:rsid w:val="002F77BF"/>
    <w:rsid w:val="003077D8"/>
    <w:rsid w:val="00314912"/>
    <w:rsid w:val="00317D1B"/>
    <w:rsid w:val="00326F76"/>
    <w:rsid w:val="00341619"/>
    <w:rsid w:val="00343F4C"/>
    <w:rsid w:val="00346E9D"/>
    <w:rsid w:val="0035563B"/>
    <w:rsid w:val="0038055C"/>
    <w:rsid w:val="003B5974"/>
    <w:rsid w:val="003C3616"/>
    <w:rsid w:val="003E60C0"/>
    <w:rsid w:val="003F06FF"/>
    <w:rsid w:val="00406F4B"/>
    <w:rsid w:val="0042000E"/>
    <w:rsid w:val="00424B3A"/>
    <w:rsid w:val="00431DB0"/>
    <w:rsid w:val="00435F0B"/>
    <w:rsid w:val="00453358"/>
    <w:rsid w:val="004666AE"/>
    <w:rsid w:val="004811F2"/>
    <w:rsid w:val="00497DA4"/>
    <w:rsid w:val="004C42C8"/>
    <w:rsid w:val="004C6A7B"/>
    <w:rsid w:val="004E376B"/>
    <w:rsid w:val="004F0829"/>
    <w:rsid w:val="0050318B"/>
    <w:rsid w:val="00515C85"/>
    <w:rsid w:val="0052216A"/>
    <w:rsid w:val="005229E4"/>
    <w:rsid w:val="005267C0"/>
    <w:rsid w:val="00575F94"/>
    <w:rsid w:val="00583FEC"/>
    <w:rsid w:val="005B0A2E"/>
    <w:rsid w:val="005C70C4"/>
    <w:rsid w:val="005D5F29"/>
    <w:rsid w:val="005D680B"/>
    <w:rsid w:val="005E28DC"/>
    <w:rsid w:val="00602152"/>
    <w:rsid w:val="006369EA"/>
    <w:rsid w:val="006469F9"/>
    <w:rsid w:val="006804B6"/>
    <w:rsid w:val="00685C4E"/>
    <w:rsid w:val="006B0C71"/>
    <w:rsid w:val="006C280C"/>
    <w:rsid w:val="006C7909"/>
    <w:rsid w:val="006E65B6"/>
    <w:rsid w:val="006F3122"/>
    <w:rsid w:val="007055CE"/>
    <w:rsid w:val="007171E1"/>
    <w:rsid w:val="0073407B"/>
    <w:rsid w:val="00747C18"/>
    <w:rsid w:val="0078165D"/>
    <w:rsid w:val="0078263C"/>
    <w:rsid w:val="007B5663"/>
    <w:rsid w:val="007B598A"/>
    <w:rsid w:val="007C63A1"/>
    <w:rsid w:val="007D7469"/>
    <w:rsid w:val="007D79C8"/>
    <w:rsid w:val="007E026B"/>
    <w:rsid w:val="007E1640"/>
    <w:rsid w:val="008061D6"/>
    <w:rsid w:val="00813D8F"/>
    <w:rsid w:val="00847023"/>
    <w:rsid w:val="00856D93"/>
    <w:rsid w:val="00874960"/>
    <w:rsid w:val="00886FCC"/>
    <w:rsid w:val="00892F7E"/>
    <w:rsid w:val="00896FF5"/>
    <w:rsid w:val="008B08F1"/>
    <w:rsid w:val="008B4C6B"/>
    <w:rsid w:val="008C7490"/>
    <w:rsid w:val="008D2AEC"/>
    <w:rsid w:val="008E6B4C"/>
    <w:rsid w:val="008F3DC3"/>
    <w:rsid w:val="008F4E3F"/>
    <w:rsid w:val="008F733A"/>
    <w:rsid w:val="0090452B"/>
    <w:rsid w:val="0092549E"/>
    <w:rsid w:val="00925DAE"/>
    <w:rsid w:val="009266A2"/>
    <w:rsid w:val="009377B5"/>
    <w:rsid w:val="0094793E"/>
    <w:rsid w:val="00970C60"/>
    <w:rsid w:val="009758B3"/>
    <w:rsid w:val="00975BAB"/>
    <w:rsid w:val="00976F68"/>
    <w:rsid w:val="009B1527"/>
    <w:rsid w:val="009B5621"/>
    <w:rsid w:val="009C711C"/>
    <w:rsid w:val="009D03DE"/>
    <w:rsid w:val="009D1F68"/>
    <w:rsid w:val="009D6244"/>
    <w:rsid w:val="009D7DE9"/>
    <w:rsid w:val="009E036C"/>
    <w:rsid w:val="009E1560"/>
    <w:rsid w:val="009F01F6"/>
    <w:rsid w:val="00A00648"/>
    <w:rsid w:val="00A326F0"/>
    <w:rsid w:val="00A36950"/>
    <w:rsid w:val="00A5605B"/>
    <w:rsid w:val="00A7402C"/>
    <w:rsid w:val="00A81B6F"/>
    <w:rsid w:val="00A93F73"/>
    <w:rsid w:val="00AA4F81"/>
    <w:rsid w:val="00AC2B3F"/>
    <w:rsid w:val="00AC52E0"/>
    <w:rsid w:val="00AD50E7"/>
    <w:rsid w:val="00B048A5"/>
    <w:rsid w:val="00B36E10"/>
    <w:rsid w:val="00B41664"/>
    <w:rsid w:val="00B519AB"/>
    <w:rsid w:val="00B5343C"/>
    <w:rsid w:val="00B6620F"/>
    <w:rsid w:val="00B81035"/>
    <w:rsid w:val="00B87BA0"/>
    <w:rsid w:val="00BA2ECD"/>
    <w:rsid w:val="00BB3B45"/>
    <w:rsid w:val="00BD0756"/>
    <w:rsid w:val="00BE53E6"/>
    <w:rsid w:val="00C04550"/>
    <w:rsid w:val="00C117C7"/>
    <w:rsid w:val="00C1188F"/>
    <w:rsid w:val="00C51437"/>
    <w:rsid w:val="00C653AD"/>
    <w:rsid w:val="00C766D1"/>
    <w:rsid w:val="00C81CC4"/>
    <w:rsid w:val="00C9041F"/>
    <w:rsid w:val="00CA2CDB"/>
    <w:rsid w:val="00CC1F08"/>
    <w:rsid w:val="00CC6824"/>
    <w:rsid w:val="00CD426A"/>
    <w:rsid w:val="00CD6B8D"/>
    <w:rsid w:val="00CE4EAA"/>
    <w:rsid w:val="00CF3732"/>
    <w:rsid w:val="00CF6967"/>
    <w:rsid w:val="00D03241"/>
    <w:rsid w:val="00D04B46"/>
    <w:rsid w:val="00D341E2"/>
    <w:rsid w:val="00D369BC"/>
    <w:rsid w:val="00D419A3"/>
    <w:rsid w:val="00D61F75"/>
    <w:rsid w:val="00D67004"/>
    <w:rsid w:val="00DA1F72"/>
    <w:rsid w:val="00DA323C"/>
    <w:rsid w:val="00DA44EA"/>
    <w:rsid w:val="00DB6F27"/>
    <w:rsid w:val="00DB7524"/>
    <w:rsid w:val="00DD1CE9"/>
    <w:rsid w:val="00DD2578"/>
    <w:rsid w:val="00DE214E"/>
    <w:rsid w:val="00DE5DEE"/>
    <w:rsid w:val="00DF3E0B"/>
    <w:rsid w:val="00E172B0"/>
    <w:rsid w:val="00E23B62"/>
    <w:rsid w:val="00E24569"/>
    <w:rsid w:val="00E367B1"/>
    <w:rsid w:val="00E36C77"/>
    <w:rsid w:val="00E5609B"/>
    <w:rsid w:val="00E5707F"/>
    <w:rsid w:val="00E76ADF"/>
    <w:rsid w:val="00EB62B4"/>
    <w:rsid w:val="00EC0EAC"/>
    <w:rsid w:val="00EE16DF"/>
    <w:rsid w:val="00EF50AC"/>
    <w:rsid w:val="00F05B84"/>
    <w:rsid w:val="00F1250A"/>
    <w:rsid w:val="00F14170"/>
    <w:rsid w:val="00F25F9C"/>
    <w:rsid w:val="00F32351"/>
    <w:rsid w:val="00F352B2"/>
    <w:rsid w:val="00F54729"/>
    <w:rsid w:val="00F70E1D"/>
    <w:rsid w:val="00F72A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D4394D"/>
  <w15:chartTrackingRefBased/>
  <w15:docId w15:val="{660E26CA-2EBF-4844-8B73-DD39DF819E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US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75BA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75BAB"/>
    <w:rPr>
      <w:rFonts w:ascii="Segoe UI" w:hAnsi="Segoe UI" w:cs="Segoe UI"/>
      <w:sz w:val="18"/>
      <w:szCs w:val="18"/>
    </w:rPr>
  </w:style>
  <w:style w:type="table" w:styleId="Tablaconcuadrcula">
    <w:name w:val="Table Grid"/>
    <w:basedOn w:val="Tablanormal"/>
    <w:uiPriority w:val="39"/>
    <w:rsid w:val="00B6620F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685C4E"/>
    <w:rPr>
      <w:color w:val="2998E3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685C4E"/>
    <w:rPr>
      <w:color w:val="808080"/>
      <w:shd w:val="clear" w:color="auto" w:fill="E6E6E6"/>
    </w:rPr>
  </w:style>
  <w:style w:type="paragraph" w:styleId="Encabezado">
    <w:name w:val="header"/>
    <w:basedOn w:val="Normal"/>
    <w:link w:val="EncabezadoCar"/>
    <w:uiPriority w:val="99"/>
    <w:unhideWhenUsed/>
    <w:rsid w:val="00E36C77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36C77"/>
  </w:style>
  <w:style w:type="paragraph" w:styleId="Piedepgina">
    <w:name w:val="footer"/>
    <w:basedOn w:val="Normal"/>
    <w:link w:val="PiedepginaCar"/>
    <w:uiPriority w:val="99"/>
    <w:unhideWhenUsed/>
    <w:rsid w:val="00E36C77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6C77"/>
  </w:style>
  <w:style w:type="paragraph" w:styleId="Prrafodelista">
    <w:name w:val="List Paragraph"/>
    <w:basedOn w:val="Normal"/>
    <w:uiPriority w:val="34"/>
    <w:qFormat/>
    <w:rsid w:val="00CC1F08"/>
    <w:pPr>
      <w:ind w:left="720"/>
      <w:contextualSpacing/>
    </w:pPr>
  </w:style>
  <w:style w:type="paragraph" w:customStyle="1" w:styleId="TecoTitle">
    <w:name w:val="TecoTitle"/>
    <w:basedOn w:val="Normal"/>
    <w:link w:val="TecoTitleChar"/>
    <w:qFormat/>
    <w:rsid w:val="00DE5DEE"/>
    <w:rPr>
      <w:rFonts w:ascii="Quicksand" w:hAnsi="Quicksand"/>
      <w:b/>
      <w:color w:val="4E9F35"/>
      <w:sz w:val="18"/>
      <w:szCs w:val="18"/>
    </w:rPr>
  </w:style>
  <w:style w:type="character" w:customStyle="1" w:styleId="TecoTitleChar">
    <w:name w:val="TecoTitle Char"/>
    <w:basedOn w:val="Fuentedeprrafopredeter"/>
    <w:link w:val="TecoTitle"/>
    <w:rsid w:val="00DE5DEE"/>
    <w:rPr>
      <w:rFonts w:ascii="Quicksand" w:hAnsi="Quicksand"/>
      <w:b/>
      <w:color w:val="4E9F35"/>
      <w:sz w:val="18"/>
      <w:szCs w:val="18"/>
    </w:rPr>
  </w:style>
  <w:style w:type="paragraph" w:customStyle="1" w:styleId="Quicksand8">
    <w:name w:val="Quicksand8"/>
    <w:basedOn w:val="Normal"/>
    <w:link w:val="Quicksand8Char"/>
    <w:qFormat/>
    <w:rsid w:val="000D07E5"/>
    <w:rPr>
      <w:rFonts w:ascii="Quicksand" w:hAnsi="Quicksand"/>
      <w:sz w:val="16"/>
      <w:szCs w:val="18"/>
    </w:rPr>
  </w:style>
  <w:style w:type="paragraph" w:customStyle="1" w:styleId="Quicksand8BoldGray">
    <w:name w:val="Quicksand8BoldGray"/>
    <w:basedOn w:val="Quicksand8"/>
    <w:link w:val="Quicksand8BoldGrayChar"/>
    <w:qFormat/>
    <w:rsid w:val="000D07E5"/>
    <w:rPr>
      <w:b/>
      <w:color w:val="7B7E83"/>
    </w:rPr>
  </w:style>
  <w:style w:type="character" w:customStyle="1" w:styleId="Quicksand8Char">
    <w:name w:val="Quicksand8 Char"/>
    <w:basedOn w:val="Fuentedeprrafopredeter"/>
    <w:link w:val="Quicksand8"/>
    <w:rsid w:val="000D07E5"/>
    <w:rPr>
      <w:rFonts w:ascii="Quicksand" w:hAnsi="Quicksand"/>
      <w:sz w:val="16"/>
      <w:szCs w:val="18"/>
    </w:rPr>
  </w:style>
  <w:style w:type="paragraph" w:customStyle="1" w:styleId="TecoSubtitle">
    <w:name w:val="TecoSubtitle"/>
    <w:basedOn w:val="Quicksand8BoldGray"/>
    <w:link w:val="TecoSubtitleChar"/>
    <w:qFormat/>
    <w:rsid w:val="000D07E5"/>
    <w:rPr>
      <w:color w:val="4E9F35"/>
    </w:rPr>
  </w:style>
  <w:style w:type="character" w:customStyle="1" w:styleId="Quicksand8BoldGrayChar">
    <w:name w:val="Quicksand8BoldGray Char"/>
    <w:basedOn w:val="Quicksand8Char"/>
    <w:link w:val="Quicksand8BoldGray"/>
    <w:rsid w:val="000D07E5"/>
    <w:rPr>
      <w:rFonts w:ascii="Quicksand" w:hAnsi="Quicksand"/>
      <w:b/>
      <w:color w:val="7B7E83"/>
      <w:sz w:val="16"/>
      <w:szCs w:val="18"/>
    </w:rPr>
  </w:style>
  <w:style w:type="paragraph" w:customStyle="1" w:styleId="Quicksand8Gray">
    <w:name w:val="Quicksand8Gray"/>
    <w:basedOn w:val="TecoSubtitle"/>
    <w:link w:val="Quicksand8GrayChar"/>
    <w:qFormat/>
    <w:rsid w:val="00B81035"/>
    <w:rPr>
      <w:b w:val="0"/>
      <w:color w:val="7B7E83"/>
    </w:rPr>
  </w:style>
  <w:style w:type="character" w:customStyle="1" w:styleId="TecoSubtitleChar">
    <w:name w:val="TecoSubtitle Char"/>
    <w:basedOn w:val="Quicksand8BoldGrayChar"/>
    <w:link w:val="TecoSubtitle"/>
    <w:rsid w:val="000D07E5"/>
    <w:rPr>
      <w:rFonts w:ascii="Quicksand" w:hAnsi="Quicksand"/>
      <w:b/>
      <w:color w:val="4E9F35"/>
      <w:sz w:val="16"/>
      <w:szCs w:val="18"/>
    </w:rPr>
  </w:style>
  <w:style w:type="paragraph" w:customStyle="1" w:styleId="Quicksand8Bold">
    <w:name w:val="Quicksand8Bold"/>
    <w:basedOn w:val="Quicksand8Gray"/>
    <w:link w:val="Quicksand8BoldChar"/>
    <w:qFormat/>
    <w:rsid w:val="000D07E5"/>
    <w:rPr>
      <w:color w:val="auto"/>
    </w:rPr>
  </w:style>
  <w:style w:type="character" w:customStyle="1" w:styleId="Quicksand8GrayChar">
    <w:name w:val="Quicksand8Gray Char"/>
    <w:basedOn w:val="TecoSubtitleChar"/>
    <w:link w:val="Quicksand8Gray"/>
    <w:rsid w:val="00B81035"/>
    <w:rPr>
      <w:rFonts w:ascii="Quicksand" w:hAnsi="Quicksand"/>
      <w:b w:val="0"/>
      <w:color w:val="7B7E83"/>
      <w:sz w:val="16"/>
      <w:szCs w:val="18"/>
    </w:rPr>
  </w:style>
  <w:style w:type="paragraph" w:customStyle="1" w:styleId="Quicksand9">
    <w:name w:val="Quicksand9"/>
    <w:basedOn w:val="Quicksand8Bold"/>
    <w:link w:val="Quicksand9Char"/>
    <w:qFormat/>
    <w:rsid w:val="008B08F1"/>
    <w:rPr>
      <w:b/>
      <w:sz w:val="18"/>
    </w:rPr>
  </w:style>
  <w:style w:type="character" w:customStyle="1" w:styleId="Quicksand8BoldChar">
    <w:name w:val="Quicksand8Bold Char"/>
    <w:basedOn w:val="Quicksand8GrayChar"/>
    <w:link w:val="Quicksand8Bold"/>
    <w:rsid w:val="000D07E5"/>
    <w:rPr>
      <w:rFonts w:ascii="Quicksand" w:hAnsi="Quicksand"/>
      <w:b w:val="0"/>
      <w:color w:val="7B7E83"/>
      <w:sz w:val="16"/>
      <w:szCs w:val="18"/>
    </w:rPr>
  </w:style>
  <w:style w:type="character" w:customStyle="1" w:styleId="Quicksand9Char">
    <w:name w:val="Quicksand9 Char"/>
    <w:basedOn w:val="Quicksand8BoldChar"/>
    <w:link w:val="Quicksand9"/>
    <w:rsid w:val="008B08F1"/>
    <w:rPr>
      <w:rFonts w:ascii="Quicksand" w:hAnsi="Quicksand"/>
      <w:b/>
      <w:color w:val="7B7E83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9F01F6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06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13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Amarillo">
      <a:dk1>
        <a:sysClr val="windowText" lastClr="000000"/>
      </a:dk1>
      <a:lt1>
        <a:sysClr val="window" lastClr="FFFFFF"/>
      </a:lt1>
      <a:dk2>
        <a:srgbClr val="39302A"/>
      </a:dk2>
      <a:lt2>
        <a:srgbClr val="E5DEDB"/>
      </a:lt2>
      <a:accent1>
        <a:srgbClr val="FFCA08"/>
      </a:accent1>
      <a:accent2>
        <a:srgbClr val="F8931D"/>
      </a:accent2>
      <a:accent3>
        <a:srgbClr val="CE8D3E"/>
      </a:accent3>
      <a:accent4>
        <a:srgbClr val="EC7016"/>
      </a:accent4>
      <a:accent5>
        <a:srgbClr val="E64823"/>
      </a:accent5>
      <a:accent6>
        <a:srgbClr val="9C6A6A"/>
      </a:accent6>
      <a:hlink>
        <a:srgbClr val="2998E3"/>
      </a:hlink>
      <a:folHlink>
        <a:srgbClr val="7F723D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092747E-1E7B-437E-847E-1843D6E97F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465</Words>
  <Characters>2559</Characters>
  <Application>Microsoft Office Word</Application>
  <DocSecurity>0</DocSecurity>
  <Lines>21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Mario Calvo</dc:creator>
  <cp:keywords/>
  <dc:description/>
  <cp:lastModifiedBy>mario</cp:lastModifiedBy>
  <cp:revision>4</cp:revision>
  <cp:lastPrinted>2018-05-22T17:52:00Z</cp:lastPrinted>
  <dcterms:created xsi:type="dcterms:W3CDTF">2024-12-26T16:44:00Z</dcterms:created>
  <dcterms:modified xsi:type="dcterms:W3CDTF">2025-01-27T01:38:00Z</dcterms:modified>
</cp:coreProperties>
</file>