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Arial" w:cs="Arial" w:eastAsia="Arial" w:hAnsi="Arial"/>
          <w:sz w:val="44"/>
          <w:szCs w:val="4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HELEN NIKOLE VEGA CABALLERO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Vacamonte, Residencial Altamira, Avenida B, casa #290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Teléfono: 500-6049 Email: nicoletc18@g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mail.com, Celular: 6963-2416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0"/>
        </w:rPr>
        <w:t xml:space="preserve">Objetivo 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Deseo brindar todos mis conocimientos y habilidades de manera responsable y eficiente para crecer profesionalmente y a la vez aprovechar la oportunidad de adquirir experiencia laboral y así cumplir con mis metas.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0"/>
        </w:rPr>
        <w:t xml:space="preserve">Datos personales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Fecha de Nacimiento: 18 de Julio de 1995.</w:t>
      </w:r>
    </w:p>
    <w:p w:rsidR="00000000" w:rsidDel="00000000" w:rsidP="00000000" w:rsidRDefault="00000000" w:rsidRPr="00000000" w14:paraId="0000000D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Edad: 29 años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Cédula: 4-777-1896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Nacionalidad: panameño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Disponibilidad: inmediata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Unión libre.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0"/>
        </w:rPr>
        <w:t xml:space="preserve">Formación  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Ingeniería en transporte Marítimo e Industrias Marítimas y Portuarias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b w:val="1"/>
          <w:color w:val="44546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44546a"/>
          <w:sz w:val="24"/>
          <w:szCs w:val="24"/>
          <w:rtl w:val="0"/>
        </w:rPr>
        <w:t xml:space="preserve">Feb 2014 – Mar 2022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color w:val="44546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44546a"/>
          <w:sz w:val="24"/>
          <w:szCs w:val="24"/>
          <w:rtl w:val="0"/>
        </w:rPr>
        <w:t xml:space="preserve">Universidad Marítima Internacional de Panamá, Balboa, La Boca 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Yo como profesional de este campo debo determinar la mejor ruta, al menor costo y en el menor tiempo de recorrido posible para el exportador, ya que toda la producción del mundo debe ser trasladada de algún lugar a otro.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Bachiller en Ciencias con Orientación Bilingüe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Centro Bilingüe Vista Alegre 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b w:val="1"/>
          <w:color w:val="44546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44546a"/>
          <w:sz w:val="24"/>
          <w:szCs w:val="24"/>
          <w:rtl w:val="0"/>
        </w:rPr>
        <w:t xml:space="preserve">Mar 2011 – Dic 2013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b w:val="1"/>
          <w:color w:val="44546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Básica General 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Centro Bilingüe Vista Alegre 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b w:val="1"/>
          <w:color w:val="44546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44546a"/>
          <w:sz w:val="24"/>
          <w:szCs w:val="24"/>
          <w:rtl w:val="0"/>
        </w:rPr>
        <w:t xml:space="preserve">Mar 2000 – Dic 2010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b w:val="1"/>
          <w:color w:val="44546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0"/>
        </w:rPr>
        <w:t xml:space="preserve">Aptitudes y Conocimientos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1" w:right="0" w:hanging="357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Buena expresión oral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1" w:right="0" w:hanging="357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Puntualidad y responsabilidad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1" w:right="0" w:hanging="357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Proactividad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1" w:right="0" w:hanging="357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Buen Trabajo en Equipo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1" w:right="0" w:hanging="357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Trabajo bajo presión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1" w:right="0" w:hanging="357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Manejo de Computadora (Word, Excel, Power Point, etc.)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1" w:right="0" w:hanging="357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Manejo de Impresora (Scanner, copiadora, fax, etc).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1" w:right="0" w:hanging="357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Licencia de conducir Tipo D.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0"/>
        </w:rPr>
        <w:t xml:space="preserve">Experiencia Laboral</w:t>
      </w:r>
    </w:p>
    <w:p w:rsidR="00000000" w:rsidDel="00000000" w:rsidP="00000000" w:rsidRDefault="00000000" w:rsidRPr="00000000" w14:paraId="00000032">
      <w:pPr>
        <w:spacing w:after="0" w:lineRule="auto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Cajera, atención al cliente, asesora de moda.</w:t>
      </w:r>
    </w:p>
    <w:p w:rsidR="00000000" w:rsidDel="00000000" w:rsidP="00000000" w:rsidRDefault="00000000" w:rsidRPr="00000000" w14:paraId="00000034">
      <w:pPr>
        <w:spacing w:after="0" w:lineRule="auto"/>
        <w:rPr>
          <w:rFonts w:ascii="Arial" w:cs="Arial" w:eastAsia="Arial" w:hAnsi="Arial"/>
          <w:color w:val="44546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Almacén Adams, Vía España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rPr>
          <w:rFonts w:ascii="Arial" w:cs="Arial" w:eastAsia="Arial" w:hAnsi="Arial"/>
          <w:b w:val="1"/>
          <w:color w:val="44546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44546a"/>
          <w:sz w:val="24"/>
          <w:szCs w:val="24"/>
          <w:rtl w:val="0"/>
        </w:rPr>
        <w:t xml:space="preserve">Diciembre 2013 – Febrero 2014</w:t>
      </w:r>
    </w:p>
    <w:p w:rsidR="00000000" w:rsidDel="00000000" w:rsidP="00000000" w:rsidRDefault="00000000" w:rsidRPr="00000000" w14:paraId="00000036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Cajera, encargada de los cierres de la tienda, bodega.</w:t>
      </w:r>
    </w:p>
    <w:p w:rsidR="00000000" w:rsidDel="00000000" w:rsidP="00000000" w:rsidRDefault="00000000" w:rsidRPr="00000000" w14:paraId="00000038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Almacén Florsheim – Domani, Multiplaza</w:t>
      </w:r>
    </w:p>
    <w:p w:rsidR="00000000" w:rsidDel="00000000" w:rsidP="00000000" w:rsidRDefault="00000000" w:rsidRPr="00000000" w14:paraId="00000039">
      <w:pPr>
        <w:spacing w:after="0" w:lineRule="auto"/>
        <w:rPr>
          <w:rFonts w:ascii="Arial" w:cs="Arial" w:eastAsia="Arial" w:hAnsi="Arial"/>
          <w:b w:val="1"/>
          <w:color w:val="44546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44546a"/>
          <w:sz w:val="24"/>
          <w:szCs w:val="24"/>
          <w:rtl w:val="0"/>
        </w:rPr>
        <w:t xml:space="preserve">Diciembre 2015 – Febrero 2016</w:t>
      </w:r>
    </w:p>
    <w:p w:rsidR="00000000" w:rsidDel="00000000" w:rsidP="00000000" w:rsidRDefault="00000000" w:rsidRPr="00000000" w14:paraId="0000003A">
      <w:pPr>
        <w:spacing w:after="0" w:lineRule="auto"/>
        <w:rPr>
          <w:rFonts w:ascii="Arial" w:cs="Arial" w:eastAsia="Arial" w:hAnsi="Arial"/>
          <w:b w:val="1"/>
          <w:color w:val="44546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Secretaria – Atención al cliente</w:t>
      </w:r>
    </w:p>
    <w:p w:rsidR="00000000" w:rsidDel="00000000" w:rsidP="00000000" w:rsidRDefault="00000000" w:rsidRPr="00000000" w14:paraId="0000003C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Veterinaria Milla 8, S.A.</w:t>
      </w:r>
    </w:p>
    <w:p w:rsidR="00000000" w:rsidDel="00000000" w:rsidP="00000000" w:rsidRDefault="00000000" w:rsidRPr="00000000" w14:paraId="0000003D">
      <w:pPr>
        <w:spacing w:after="0" w:lineRule="auto"/>
        <w:rPr>
          <w:rFonts w:ascii="Arial" w:cs="Arial" w:eastAsia="Arial" w:hAnsi="Arial"/>
          <w:b w:val="1"/>
          <w:color w:val="44546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44546a"/>
          <w:sz w:val="24"/>
          <w:szCs w:val="24"/>
          <w:rtl w:val="0"/>
        </w:rPr>
        <w:t xml:space="preserve">Enero 2024 – Julio 2024</w:t>
      </w:r>
    </w:p>
    <w:p w:rsidR="00000000" w:rsidDel="00000000" w:rsidP="00000000" w:rsidRDefault="00000000" w:rsidRPr="00000000" w14:paraId="0000003E">
      <w:pPr>
        <w:spacing w:after="0" w:lineRule="auto"/>
        <w:rPr>
          <w:rFonts w:ascii="Arial" w:cs="Arial" w:eastAsia="Arial" w:hAnsi="Arial"/>
          <w:b w:val="1"/>
          <w:color w:val="44546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0"/>
        </w:rPr>
        <w:t xml:space="preserve">Referencias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Yamileth Pérez 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44546a"/>
          <w:sz w:val="24"/>
          <w:szCs w:val="24"/>
          <w:rtl w:val="0"/>
        </w:rPr>
        <w:t xml:space="preserve">Bique, Arraiján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6918-3776, yepj0440@gmail.com                                                     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Greyce Ledezma  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color w:val="44546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44546a"/>
          <w:sz w:val="24"/>
          <w:szCs w:val="24"/>
          <w:rtl w:val="0"/>
        </w:rPr>
        <w:t xml:space="preserve">Nuevo Chorrillo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6623-3463, greyce.ledezma.09@gmail.com                                                     </w:t>
      </w:r>
    </w:p>
    <w:sectPr>
      <w:pgSz w:h="15840" w:w="12240" w:orient="portrait"/>
      <w:pgMar w:bottom="1417" w:top="1417" w:left="1134" w:right="104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P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