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center"/>
        <w:contextualSpacing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  <w:t>CURRICULUM  VITAE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contextualSpacing w:val="false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2604770</wp:posOffset>
            </wp:positionH>
            <wp:positionV relativeFrom="paragraph">
              <wp:posOffset>234315</wp:posOffset>
            </wp:positionV>
            <wp:extent cx="1025525" cy="1200150"/>
            <wp:effectExtent l="0" t="0" r="0" b="0"/>
            <wp:wrapTopAndBottom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5525" cy="12001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>Yaritza Yaramis De Gracia</w:t>
      </w: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42 años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Documento 6-706-21-37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Calle Luis Ríos Chitré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 Herrera, Panamá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>celular :69686610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Correo Electrónico degraciayaritza1905@gmail.com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2550" w:right="0" w:hanging="360"/>
        <w:jc w:val="left"/>
        <w:contextualSpacing w:val="false"/>
        <w:rPr>
          <w:b w:val="false"/>
          <w:i/>
          <w:smallCaps w:val="false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Licencia tipo D                                                      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single" w:sz="4" w:space="8" w:color="ffffff"/>
          <w:right w:val="single" w:sz="4" w:space="8" w:color="ffffff"/>
          <w:top w:val="single" w:sz="4" w:space="3" w:color="ffffff"/>
          <w:bottom w:val="single" w:sz="4" w:space="3" w:color="c0c0c0"/>
          <w:between w:val="nil"/>
        </w:pBdr>
        <w:shd w:val="clear" w:color="auto" w:fill="fefefe"/>
        <w:spacing w:before="280" w:after="150" w:lineRule="auto" w:line="240"/>
        <w:ind w:left="432" w:right="0" w:hanging="432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  <w:vertAlign w:val="baseline"/>
        </w:rPr>
        <w:t>Presentación: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Amable, sincera, respetuosa y organizada. Responsable, trabajo bajo presión y en equipo. </w:t>
      </w: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br/>
      </w: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>Objetivo laboral: Crecimiento personal y profesional.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single" w:sz="4" w:space="8" w:color="ffffff"/>
          <w:right w:val="single" w:sz="4" w:space="8" w:color="ffffff"/>
          <w:top w:val="single" w:sz="4" w:space="3" w:color="ffffff"/>
          <w:bottom w:val="single" w:sz="4" w:space="3" w:color="c0c0c0"/>
          <w:between w:val="nil"/>
        </w:pBdr>
        <w:shd w:val="clear" w:color="auto" w:fill="fefefe"/>
        <w:spacing w:before="280" w:after="150" w:lineRule="auto" w:line="240"/>
        <w:ind w:left="432" w:right="0" w:hanging="432"/>
        <w:jc w:val="left"/>
        <w:contextualSpacing w:val="false"/>
        <w:rPr>
          <w:rFonts w:ascii="Times New Roman" w:cs="Times New Roman" w:eastAsia="Times New Roman" w:hAnsi="Times New Roman"/>
          <w:b/>
          <w:i/>
          <w:smallCaps w:val="false"/>
          <w:color w:val="000000"/>
          <w:sz w:val="29"/>
          <w:szCs w:val="29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  <w:vertAlign w:val="baseline"/>
        </w:rPr>
        <w:t>Experiencias laborales:</w:t>
      </w:r>
    </w:p>
    <w:p>
      <w:pPr>
        <w:pStyle w:val="style0"/>
        <w:keepNext w:val="false"/>
        <w:keepLines w:val="false"/>
        <w:widowControl/>
        <w:pBdr>
          <w:left w:val="none" w:sz="0" w:space="0" w:color="000000"/>
          <w:right w:val="none" w:sz="0" w:space="0" w:color="000000"/>
          <w:top w:val="none" w:sz="0" w:space="0" w:color="000000"/>
          <w:bottom w:val="single" w:sz="4" w:space="1" w:color="000000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2"/>
          <w:szCs w:val="22"/>
          <w:u w:val="none"/>
          <w:shd w:val="clear" w:color="auto" w:fill="auto"/>
          <w:vertAlign w:val="baseline"/>
        </w:rPr>
        <w:t>Telecomunicaciones Digitales TIGO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2"/>
          <w:szCs w:val="22"/>
          <w:u w:val="none"/>
          <w:shd w:val="clear" w:color="auto" w:fill="auto"/>
          <w:vertAlign w:val="baseline"/>
        </w:rPr>
        <w:t>Septiembre  2021 al presente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>Ejecutiva de ventas, (ventas facturación registro de clientes,cobro  seguimiento de rutas zona de azuero entre otras obligaciones)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>Junio 2016  hasta diciembre  2020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>Columbia sportwearcorporation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 xml:space="preserve">Ejecutiva de ventas y Asistente de gerencia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>Apertura y cierre de local  informes en general, auditorias y pedidos de mercancía</w:t>
      </w: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one" w:sz="0" w:space="0" w:color="000000"/>
          <w:right w:val="none" w:sz="0" w:space="0" w:color="000000"/>
          <w:top w:val="single" w:sz="4" w:space="1" w:color="000000"/>
          <w:bottom w:val="none" w:sz="0" w:space="0" w:color="000000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40" w:after="60" w:lineRule="auto" w:line="240"/>
        <w:ind w:left="432" w:right="0" w:hanging="432"/>
        <w:jc w:val="left"/>
        <w:contextualSpacing w:val="false"/>
        <w:rPr>
          <w:rFonts w:ascii="Times New Roman" w:cs="Times New Roman" w:eastAsia="Times New Roman" w:hAnsi="Times New Roman"/>
          <w:b/>
          <w:i/>
          <w:smallCaps w:val="false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6"/>
          <w:szCs w:val="26"/>
          <w:u w:val="none"/>
          <w:shd w:val="clear" w:color="auto" w:fill="auto"/>
          <w:vertAlign w:val="baseline"/>
        </w:rPr>
        <w:t>Asistente de contabilidad, Dirección regional de Pasaportes Herrera, Panamá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40" w:after="60" w:lineRule="auto" w:line="240"/>
        <w:ind w:left="432" w:right="0" w:hanging="432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00000"/>
          <w:sz w:val="22"/>
          <w:szCs w:val="22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Diciembre/2009  hasta marzo 2013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</w:t>
      </w: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 xml:space="preserve">Encargada de bienes patrimoniales control de informes de caja y custodia de pasaportes confección de informes en general de las estadísticas de usuarios en la institución </w:t>
      </w:r>
    </w:p>
    <w:p>
      <w:pPr>
        <w:pStyle w:val="style0"/>
        <w:keepNext w:val="false"/>
        <w:keepLines w:val="false"/>
        <w:widowControl/>
        <w:pBdr>
          <w:left w:val="none" w:sz="0" w:space="0" w:color="000000"/>
          <w:right w:val="none" w:sz="0" w:space="0" w:color="000000"/>
          <w:top w:val="none" w:sz="0" w:space="0" w:color="000000"/>
          <w:bottom w:val="single" w:sz="4" w:space="1" w:color="000000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40" w:after="60" w:lineRule="auto" w:line="240"/>
        <w:ind w:left="432" w:right="0" w:hanging="432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6"/>
          <w:szCs w:val="26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6"/>
          <w:szCs w:val="26"/>
          <w:u w:val="none"/>
          <w:shd w:val="clear" w:color="auto" w:fill="auto"/>
          <w:vertAlign w:val="baseline"/>
        </w:rPr>
        <w:t>Asistente de tele proceso, Tribunal Electoral Las Tablas, Panamá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40" w:after="60" w:lineRule="auto" w:line="240"/>
        <w:ind w:left="432" w:right="0" w:hanging="432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2"/>
          <w:szCs w:val="22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2"/>
          <w:szCs w:val="22"/>
          <w:u w:val="none"/>
          <w:shd w:val="clear" w:color="auto" w:fill="auto"/>
          <w:vertAlign w:val="baseline"/>
        </w:rPr>
        <w:t>Julio/2007 – Octubre  2009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  <w:t xml:space="preserve"> Oficinista departamento de registro civil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80" w:after="135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3"/>
          <w:numId w:val="2"/>
        </w:numPr>
        <w:pBdr>
          <w:left w:val="single" w:sz="4" w:space="8" w:color="ffffff"/>
          <w:right w:val="single" w:sz="4" w:space="8" w:color="ffffff"/>
          <w:top w:val="single" w:sz="4" w:space="3" w:color="ffffff"/>
          <w:bottom w:val="single" w:sz="4" w:space="3" w:color="c0c0c0"/>
          <w:between w:val="nil"/>
        </w:pBdr>
        <w:shd w:val="clear" w:color="auto" w:fill="fefefe"/>
        <w:spacing w:before="280" w:after="150" w:lineRule="auto" w:line="240"/>
        <w:ind w:left="864" w:right="0" w:hanging="864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  <w:vertAlign w:val="baseline"/>
        </w:rPr>
        <w:t xml:space="preserve">Estudios </w:t>
      </w:r>
    </w:p>
    <w:p>
      <w:pPr>
        <w:pStyle w:val="style0"/>
        <w:keepNext w:val="false"/>
        <w:keepLines w:val="false"/>
        <w:widowControl/>
        <w:pBdr>
          <w:left w:val="single" w:sz="4" w:space="8" w:color="ffffff"/>
          <w:right w:val="single" w:sz="4" w:space="8" w:color="ffffff"/>
          <w:top w:val="single" w:sz="4" w:space="3" w:color="ffffff"/>
          <w:bottom w:val="single" w:sz="4" w:space="3" w:color="c0c0c0"/>
          <w:between w:val="nil"/>
        </w:pBdr>
        <w:shd w:val="clear" w:color="auto" w:fill="fefefe"/>
        <w:spacing w:before="280" w:after="150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 xml:space="preserve">Segundo año de Licenciatura en ciencias Políticas  </w:t>
      </w:r>
    </w:p>
    <w:p>
      <w:pPr>
        <w:pStyle w:val="style0"/>
        <w:keepNext w:val="false"/>
        <w:keepLines w:val="false"/>
        <w:widowControl/>
        <w:numPr>
          <w:ilvl w:val="4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40" w:after="60" w:lineRule="auto" w:line="240"/>
        <w:ind w:left="1008" w:right="0" w:hanging="1008"/>
        <w:jc w:val="left"/>
        <w:contextualSpacing w:val="false"/>
        <w:rPr>
          <w:rFonts w:ascii="Times New Roman" w:cs="Times New Roman" w:eastAsia="Times New Roman" w:hAnsi="Times New Roman"/>
          <w:b/>
          <w:i/>
          <w:smallCaps w:val="false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6"/>
          <w:szCs w:val="26"/>
          <w:u w:val="none"/>
          <w:shd w:val="clear" w:color="auto" w:fill="auto"/>
          <w:vertAlign w:val="baseline"/>
        </w:rPr>
        <w:t>Secundaria-Bachiller en ciencias colegio Jose Daniel Crespo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Primaria_  Escuela Hipólito Pérez Tello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Cursos y Seminarios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Atención al cliente INADEH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Cajera INADEH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Contabilidad INADEH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Planilla y fondo de cesantia  INADEH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3"/>
          <w:numId w:val="2"/>
        </w:numPr>
        <w:pBdr>
          <w:left w:val="single" w:sz="4" w:space="8" w:color="ffffff"/>
          <w:right w:val="single" w:sz="4" w:space="8" w:color="ffffff"/>
          <w:top w:val="single" w:sz="4" w:space="3" w:color="ffffff"/>
          <w:bottom w:val="single" w:sz="4" w:space="3" w:color="c0c0c0"/>
          <w:between w:val="nil"/>
        </w:pBdr>
        <w:shd w:val="clear" w:color="auto" w:fill="fefefe"/>
        <w:spacing w:before="280" w:after="150" w:lineRule="auto" w:line="240"/>
        <w:ind w:left="864" w:right="0" w:hanging="864"/>
        <w:jc w:val="left"/>
        <w:contextualSpacing w:val="false"/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</w:rPr>
      </w:pPr>
      <w:r>
        <w:rPr>
          <w:rFonts w:ascii="Lucida Sans" w:cs="Lucida Sans" w:eastAsia="Lucida Sans" w:hAnsi="Lucida Sans"/>
          <w:b/>
          <w:i/>
          <w:smallCaps w:val="false"/>
          <w:color w:val="0d0d0d"/>
          <w:sz w:val="29"/>
          <w:szCs w:val="29"/>
          <w:u w:val="none"/>
          <w:shd w:val="clear" w:color="auto" w:fill="auto"/>
          <w:vertAlign w:val="baseline"/>
        </w:rPr>
        <w:t>Otros datos de interés:</w:t>
      </w:r>
      <w:r>
        <w:rPr/>
        <w:fldChar w:fldCharType="begin"/>
      </w:r>
      <w:r>
        <w:instrText xml:space="preserve"> HYPERLINK "http://www.konzerta.com/postulantes/micv.bum#%23" </w:instrText>
      </w:r>
      <w:r>
        <w:rPr/>
        <w:fldChar w:fldCharType="separate"/>
      </w:r>
      <w:r>
        <w:rPr>
          <w:rFonts w:ascii="Lucida Sans" w:cs="Lucida Sans" w:eastAsia="Lucida Sans" w:hAnsi="Lucida Sans"/>
          <w:b/>
          <w:i/>
          <w:smallCaps w:val="false"/>
          <w:color w:val="0088cc"/>
          <w:sz w:val="29"/>
          <w:szCs w:val="29"/>
          <w:u w:val="none"/>
          <w:shd w:val="clear" w:color="auto" w:fill="auto"/>
          <w:vertAlign w:val="baseline"/>
        </w:rPr>
        <w:t xml:space="preserve"> </w:t>
      </w:r>
      <w:r>
        <w:rPr/>
        <w:fldChar w:fldCharType="end"/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  <w:t>Manejo de Office, EXEL, buen uso de computadora, calculadora, sumadoras, impresoras, fax y copiadoras.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Times New Roman" w:cs="Times New Roman" w:eastAsia="Times New Roman" w:hAnsi="Times New Roman"/>
          <w:b w:val="false"/>
          <w:i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Lucida Sans" w:cs="Lucida Sans" w:eastAsia="Lucida Sans" w:hAnsi="Lucida Sans"/>
          <w:b w:val="false"/>
          <w:i/>
          <w:smallCaps w:val="false"/>
          <w:color w:val="0d0d0d"/>
          <w:sz w:val="24"/>
          <w:szCs w:val="24"/>
          <w:u w:val="none"/>
          <w:shd w:val="clear" w:color="auto" w:fill="auto"/>
          <w:vertAlign w:val="baseline"/>
        </w:rPr>
      </w:pPr>
    </w:p>
    <w:sectPr>
      <w:pgSz w:w="11906" w:h="16838" w:orient="portrait"/>
      <w:pgMar w:top="1417" w:right="1701" w:bottom="1417" w:left="1701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color w:val="0d0d0d"/>
        <w:sz w:val="20"/>
        <w:szCs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es-ES"/>
      </w:rPr>
    </w:rPrDefault>
    <w:pPrDefault>
      <w:pPr/>
    </w:pPrDefault>
  </w:docDefaults>
  <w:style w:type="paragraph" w:customStyle="1" w:styleId="style4099">
    <w:name w:val="normal"/>
    <w:next w:val="style4099"/>
    <w:pPr/>
  </w:style>
  <w:style w:type="table" w:customStyle="1" w:styleId="style4100">
    <w:name w:val="Table Normal"/>
    <w:next w:val="style4100"/>
    <w:pPr/>
    <w:tcPr>
      <w:tcBorders/>
    </w:tcPr>
  </w:style>
  <w:style w:type="paragraph" w:styleId="style1">
    <w:name w:val="heading 1"/>
    <w:basedOn w:val="style4099"/>
    <w:next w:val="style4099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9"/>
    <w:next w:val="style4099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9"/>
    <w:next w:val="style4099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9"/>
    <w:next w:val="style4099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9"/>
    <w:next w:val="style4099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9"/>
    <w:next w:val="style4099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9"/>
    <w:next w:val="style4099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9"/>
    <w:next w:val="style4099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207</Words>
  <Characters>1362</Characters>
  <Application>WPS Office</Application>
  <Paragraphs>55</Paragraphs>
  <CharactersWithSpaces>1616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2025-02-05T15:49:57Z</dcterms:created>
  <dc:creator>WPS Office</dc:creator>
  <lastModifiedBy>CMA-LX3</lastModifiedBy>
  <dcterms:modified xsi:type="dcterms:W3CDTF">2025-02-05T15:49:57Z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b870b5f50e194187bc4c6c7dfd43b0d5</vt:lpwstr>
  </property>
</Properties>
</file>